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E9D" w:rsidRPr="00A53B11" w:rsidRDefault="00F35E9D" w:rsidP="001406A8">
      <w:pPr>
        <w:spacing w:after="0" w:line="480" w:lineRule="auto"/>
        <w:jc w:val="center"/>
        <w:rPr>
          <w:rFonts w:ascii="Times New Roman" w:hAnsi="Times New Roman" w:cs="Times New Roman"/>
          <w:b/>
          <w:sz w:val="24"/>
          <w:szCs w:val="24"/>
          <w:lang w:val="id-ID"/>
        </w:rPr>
      </w:pPr>
      <w:bookmarkStart w:id="0" w:name="_GoBack"/>
      <w:bookmarkEnd w:id="0"/>
      <w:r w:rsidRPr="00A53B11">
        <w:rPr>
          <w:rFonts w:ascii="Times New Roman" w:hAnsi="Times New Roman" w:cs="Times New Roman"/>
          <w:b/>
          <w:sz w:val="24"/>
          <w:szCs w:val="24"/>
          <w:lang w:val="id-ID"/>
        </w:rPr>
        <w:t>BAB II</w:t>
      </w:r>
    </w:p>
    <w:p w:rsidR="00FB7AD4" w:rsidRPr="00A53B11" w:rsidRDefault="00F35E9D" w:rsidP="00D9069C">
      <w:pPr>
        <w:spacing w:after="0" w:line="480" w:lineRule="auto"/>
        <w:jc w:val="center"/>
        <w:rPr>
          <w:rFonts w:ascii="Times New Roman" w:hAnsi="Times New Roman" w:cs="Times New Roman"/>
          <w:b/>
          <w:sz w:val="24"/>
          <w:szCs w:val="24"/>
        </w:rPr>
      </w:pPr>
      <w:r w:rsidRPr="00A53B11">
        <w:rPr>
          <w:rFonts w:ascii="Times New Roman" w:hAnsi="Times New Roman" w:cs="Times New Roman"/>
          <w:b/>
          <w:sz w:val="24"/>
          <w:szCs w:val="24"/>
          <w:lang w:val="id-ID"/>
        </w:rPr>
        <w:t>TINJAUAN PUSTAKA</w:t>
      </w:r>
      <w:r w:rsidR="00AC3F53">
        <w:rPr>
          <w:rFonts w:ascii="Times New Roman" w:hAnsi="Times New Roman" w:cs="Times New Roman"/>
          <w:b/>
          <w:sz w:val="24"/>
          <w:szCs w:val="24"/>
        </w:rPr>
        <w:t>, KERANGKA PEMIKIRAN</w:t>
      </w:r>
      <w:r w:rsidR="0031583D" w:rsidRPr="00A53B11">
        <w:rPr>
          <w:rFonts w:ascii="Times New Roman" w:hAnsi="Times New Roman" w:cs="Times New Roman"/>
          <w:b/>
          <w:sz w:val="24"/>
          <w:szCs w:val="24"/>
        </w:rPr>
        <w:t xml:space="preserve"> DAN HIPOTESIS PENELITIAN</w:t>
      </w:r>
    </w:p>
    <w:p w:rsidR="00AC303C" w:rsidRPr="00A53B11" w:rsidRDefault="00AC303C" w:rsidP="00102AE8">
      <w:pPr>
        <w:spacing w:after="0" w:line="480" w:lineRule="auto"/>
        <w:ind w:firstLine="709"/>
        <w:jc w:val="both"/>
        <w:rPr>
          <w:rFonts w:ascii="Times New Roman" w:hAnsi="Times New Roman" w:cs="Times New Roman"/>
          <w:b/>
          <w:sz w:val="24"/>
          <w:szCs w:val="24"/>
        </w:rPr>
      </w:pPr>
    </w:p>
    <w:p w:rsidR="00AC303C" w:rsidRPr="00A53B11" w:rsidRDefault="00AC303C" w:rsidP="00102AE8">
      <w:pPr>
        <w:spacing w:after="0" w:line="480" w:lineRule="auto"/>
        <w:ind w:firstLine="709"/>
        <w:jc w:val="both"/>
        <w:rPr>
          <w:rFonts w:ascii="Times New Roman" w:hAnsi="Times New Roman" w:cs="Times New Roman"/>
          <w:b/>
          <w:sz w:val="24"/>
          <w:szCs w:val="24"/>
        </w:rPr>
      </w:pPr>
    </w:p>
    <w:p w:rsidR="00FB7AD4" w:rsidRPr="00A53B11" w:rsidRDefault="0031583D" w:rsidP="00102AE8">
      <w:pPr>
        <w:pStyle w:val="ListParagraph"/>
        <w:numPr>
          <w:ilvl w:val="1"/>
          <w:numId w:val="2"/>
        </w:numPr>
        <w:spacing w:after="0" w:line="480" w:lineRule="auto"/>
        <w:ind w:left="0" w:firstLine="0"/>
        <w:jc w:val="both"/>
        <w:rPr>
          <w:rFonts w:ascii="Times New Roman" w:hAnsi="Times New Roman" w:cs="Times New Roman"/>
          <w:b/>
          <w:sz w:val="24"/>
          <w:szCs w:val="24"/>
          <w:lang w:val="id-ID"/>
        </w:rPr>
      </w:pPr>
      <w:r w:rsidRPr="00A53B11">
        <w:rPr>
          <w:rFonts w:ascii="Times New Roman" w:hAnsi="Times New Roman" w:cs="Times New Roman"/>
          <w:b/>
          <w:sz w:val="24"/>
          <w:szCs w:val="24"/>
        </w:rPr>
        <w:t>Tinjauan Pustaka</w:t>
      </w:r>
    </w:p>
    <w:p w:rsidR="005B04F1" w:rsidRPr="00A53B11" w:rsidRDefault="0031583D" w:rsidP="00102AE8">
      <w:pPr>
        <w:pStyle w:val="ListParagraph"/>
        <w:numPr>
          <w:ilvl w:val="2"/>
          <w:numId w:val="2"/>
        </w:numPr>
        <w:spacing w:after="0" w:line="480" w:lineRule="auto"/>
        <w:ind w:left="0" w:firstLine="0"/>
        <w:jc w:val="both"/>
        <w:rPr>
          <w:rFonts w:ascii="Times New Roman" w:hAnsi="Times New Roman" w:cs="Times New Roman"/>
          <w:b/>
          <w:sz w:val="24"/>
          <w:szCs w:val="24"/>
          <w:lang w:val="id-ID"/>
        </w:rPr>
      </w:pPr>
      <w:r w:rsidRPr="00A53B11">
        <w:rPr>
          <w:rFonts w:ascii="Times New Roman" w:hAnsi="Times New Roman" w:cs="Times New Roman"/>
          <w:b/>
          <w:sz w:val="24"/>
          <w:szCs w:val="24"/>
        </w:rPr>
        <w:t>Tinjauan Mengenai</w:t>
      </w:r>
      <w:r w:rsidR="00FB7AD4" w:rsidRPr="00A53B11">
        <w:rPr>
          <w:rFonts w:ascii="Times New Roman" w:hAnsi="Times New Roman" w:cs="Times New Roman"/>
          <w:b/>
          <w:sz w:val="24"/>
          <w:szCs w:val="24"/>
          <w:lang w:val="id-ID"/>
        </w:rPr>
        <w:t xml:space="preserve"> Bank</w:t>
      </w:r>
    </w:p>
    <w:p w:rsidR="0031583D" w:rsidRPr="00A53B11" w:rsidRDefault="0031583D" w:rsidP="0076385D">
      <w:pPr>
        <w:pStyle w:val="ListParagraph"/>
        <w:numPr>
          <w:ilvl w:val="0"/>
          <w:numId w:val="4"/>
        </w:numPr>
        <w:spacing w:after="0" w:line="480" w:lineRule="auto"/>
        <w:jc w:val="both"/>
        <w:rPr>
          <w:rFonts w:ascii="Times New Roman" w:hAnsi="Times New Roman" w:cs="Times New Roman"/>
          <w:b/>
          <w:sz w:val="24"/>
          <w:szCs w:val="24"/>
          <w:lang w:val="id-ID"/>
        </w:rPr>
      </w:pPr>
      <w:r w:rsidRPr="00A53B11">
        <w:rPr>
          <w:rFonts w:ascii="Times New Roman" w:hAnsi="Times New Roman" w:cs="Times New Roman"/>
          <w:b/>
          <w:sz w:val="24"/>
          <w:szCs w:val="24"/>
        </w:rPr>
        <w:t>Pengertian Bank</w:t>
      </w:r>
    </w:p>
    <w:p w:rsidR="00FB7AD4" w:rsidRDefault="00FB7AD4" w:rsidP="00102AE8">
      <w:pPr>
        <w:pStyle w:val="ListParagraph"/>
        <w:spacing w:after="0" w:line="480" w:lineRule="auto"/>
        <w:ind w:left="0" w:firstLine="709"/>
        <w:jc w:val="both"/>
        <w:rPr>
          <w:rFonts w:ascii="Times New Roman" w:hAnsi="Times New Roman" w:cs="Times New Roman"/>
          <w:sz w:val="24"/>
          <w:szCs w:val="24"/>
        </w:rPr>
      </w:pPr>
      <w:r w:rsidRPr="00A53B11">
        <w:rPr>
          <w:rFonts w:ascii="Times New Roman" w:hAnsi="Times New Roman" w:cs="Times New Roman"/>
          <w:sz w:val="24"/>
          <w:szCs w:val="24"/>
        </w:rPr>
        <w:t xml:space="preserve">Bank adalah badan usaha yang kegiatannya adalah menghimpun </w:t>
      </w:r>
      <w:proofErr w:type="gramStart"/>
      <w:r w:rsidRPr="00A53B11">
        <w:rPr>
          <w:rFonts w:ascii="Times New Roman" w:hAnsi="Times New Roman" w:cs="Times New Roman"/>
          <w:sz w:val="24"/>
          <w:szCs w:val="24"/>
        </w:rPr>
        <w:t xml:space="preserve">dana </w:t>
      </w:r>
      <w:r w:rsidRPr="00A53B11">
        <w:rPr>
          <w:rFonts w:ascii="Times New Roman" w:hAnsi="Times New Roman" w:cs="Times New Roman"/>
          <w:sz w:val="24"/>
          <w:szCs w:val="24"/>
          <w:lang w:val="id-ID"/>
        </w:rPr>
        <w:t xml:space="preserve"> </w:t>
      </w:r>
      <w:r w:rsidRPr="00A53B11">
        <w:rPr>
          <w:rFonts w:ascii="Times New Roman" w:hAnsi="Times New Roman" w:cs="Times New Roman"/>
          <w:sz w:val="24"/>
          <w:szCs w:val="24"/>
        </w:rPr>
        <w:t>dari</w:t>
      </w:r>
      <w:proofErr w:type="gramEnd"/>
      <w:r w:rsidRPr="00A53B11">
        <w:rPr>
          <w:rFonts w:ascii="Times New Roman" w:hAnsi="Times New Roman" w:cs="Times New Roman"/>
          <w:sz w:val="24"/>
          <w:szCs w:val="24"/>
        </w:rPr>
        <w:t xml:space="preserve"> masyarakat dan menyalurkan dananya pada masyarakat dan </w:t>
      </w:r>
      <w:r w:rsidR="00631BF3">
        <w:rPr>
          <w:rFonts w:ascii="Times New Roman" w:hAnsi="Times New Roman" w:cs="Times New Roman"/>
          <w:sz w:val="24"/>
          <w:szCs w:val="24"/>
        </w:rPr>
        <w:t>memberikan jasa-</w:t>
      </w:r>
      <w:r w:rsidRPr="00A53B11">
        <w:rPr>
          <w:rFonts w:ascii="Times New Roman" w:hAnsi="Times New Roman" w:cs="Times New Roman"/>
          <w:sz w:val="24"/>
          <w:szCs w:val="24"/>
        </w:rPr>
        <w:t>jasa lalu lintas pembayaran.</w:t>
      </w:r>
    </w:p>
    <w:p w:rsidR="00631BF3" w:rsidRPr="00A53B11" w:rsidRDefault="00631BF3" w:rsidP="00102AE8">
      <w:pPr>
        <w:pStyle w:val="ListParagraph"/>
        <w:spacing w:after="0"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rPr>
        <w:t xml:space="preserve">Pengertian dari beberapa </w:t>
      </w:r>
      <w:proofErr w:type="gramStart"/>
      <w:r>
        <w:rPr>
          <w:rFonts w:ascii="Times New Roman" w:hAnsi="Times New Roman" w:cs="Times New Roman"/>
          <w:sz w:val="24"/>
          <w:szCs w:val="24"/>
        </w:rPr>
        <w:t>ahli :</w:t>
      </w:r>
      <w:proofErr w:type="gramEnd"/>
    </w:p>
    <w:p w:rsidR="00F93351" w:rsidRPr="0055719D" w:rsidRDefault="0055719D" w:rsidP="0076385D">
      <w:pPr>
        <w:pStyle w:val="ListParagraph"/>
        <w:numPr>
          <w:ilvl w:val="0"/>
          <w:numId w:val="75"/>
        </w:numPr>
        <w:spacing w:line="480" w:lineRule="auto"/>
        <w:jc w:val="both"/>
        <w:rPr>
          <w:rFonts w:ascii="Times New Roman" w:hAnsi="Times New Roman" w:cs="Times New Roman"/>
          <w:sz w:val="24"/>
          <w:szCs w:val="24"/>
        </w:rPr>
      </w:pPr>
      <w:r w:rsidRPr="0055719D">
        <w:rPr>
          <w:rFonts w:ascii="Times New Roman" w:hAnsi="Times New Roman" w:cs="Times New Roman"/>
          <w:sz w:val="24"/>
          <w:szCs w:val="24"/>
        </w:rPr>
        <w:t xml:space="preserve">Menurut Kasmir (2012:24) Bank adalah lembaga keuangan yang kegiatannya menghimpun </w:t>
      </w:r>
      <w:proofErr w:type="gramStart"/>
      <w:r w:rsidRPr="0055719D">
        <w:rPr>
          <w:rFonts w:ascii="Times New Roman" w:hAnsi="Times New Roman" w:cs="Times New Roman"/>
          <w:sz w:val="24"/>
          <w:szCs w:val="24"/>
        </w:rPr>
        <w:t>dana</w:t>
      </w:r>
      <w:proofErr w:type="gramEnd"/>
      <w:r w:rsidRPr="0055719D">
        <w:rPr>
          <w:rFonts w:ascii="Times New Roman" w:hAnsi="Times New Roman" w:cs="Times New Roman"/>
          <w:sz w:val="24"/>
          <w:szCs w:val="24"/>
        </w:rPr>
        <w:t xml:space="preserve"> dari masyarakat dalam bentuk simpanan kemudian menyalurkannya ke masyarakat, serta memberikan jasa-jasa bank lainnya. </w:t>
      </w:r>
    </w:p>
    <w:p w:rsidR="00E20E4C" w:rsidRPr="0055719D" w:rsidRDefault="00F93351" w:rsidP="0076385D">
      <w:pPr>
        <w:pStyle w:val="ListParagraph"/>
        <w:numPr>
          <w:ilvl w:val="0"/>
          <w:numId w:val="75"/>
        </w:numPr>
        <w:spacing w:after="0" w:line="480" w:lineRule="auto"/>
        <w:jc w:val="both"/>
        <w:rPr>
          <w:rFonts w:ascii="Times New Roman" w:hAnsi="Times New Roman" w:cs="Times New Roman"/>
          <w:sz w:val="24"/>
          <w:szCs w:val="24"/>
        </w:rPr>
      </w:pPr>
      <w:r w:rsidRPr="0055719D">
        <w:rPr>
          <w:rFonts w:ascii="Times New Roman" w:hAnsi="Times New Roman" w:cs="Times New Roman"/>
          <w:sz w:val="24"/>
          <w:szCs w:val="24"/>
        </w:rPr>
        <w:t xml:space="preserve">Menurut Dendawijaya (2009:14) Bank adalah Suatu badan usaha yang tugas utamanya adalah sebagai lembaga perantara keuangan (financial intermediaries), yang menyalurkan </w:t>
      </w:r>
      <w:proofErr w:type="gramStart"/>
      <w:r w:rsidRPr="0055719D">
        <w:rPr>
          <w:rFonts w:ascii="Times New Roman" w:hAnsi="Times New Roman" w:cs="Times New Roman"/>
          <w:sz w:val="24"/>
          <w:szCs w:val="24"/>
        </w:rPr>
        <w:t>dana</w:t>
      </w:r>
      <w:proofErr w:type="gramEnd"/>
      <w:r w:rsidRPr="0055719D">
        <w:rPr>
          <w:rFonts w:ascii="Times New Roman" w:hAnsi="Times New Roman" w:cs="Times New Roman"/>
          <w:sz w:val="24"/>
          <w:szCs w:val="24"/>
        </w:rPr>
        <w:t xml:space="preserve"> dari pihak yang berkelebihan dana (idle fund surplus unit) kepada pihak yang membutuhkan dana atau kekurangan dana (deficit unit) pada waktu yang ditentukan.</w:t>
      </w:r>
    </w:p>
    <w:p w:rsidR="00E20E4C" w:rsidRPr="0055719D" w:rsidRDefault="00E20E4C" w:rsidP="0076385D">
      <w:pPr>
        <w:pStyle w:val="ListParagraph"/>
        <w:numPr>
          <w:ilvl w:val="0"/>
          <w:numId w:val="75"/>
        </w:numPr>
        <w:spacing w:after="0" w:line="480" w:lineRule="auto"/>
        <w:jc w:val="both"/>
        <w:rPr>
          <w:rFonts w:ascii="Times New Roman" w:hAnsi="Times New Roman" w:cs="Times New Roman"/>
          <w:sz w:val="24"/>
          <w:szCs w:val="24"/>
        </w:rPr>
      </w:pPr>
      <w:r w:rsidRPr="0055719D">
        <w:rPr>
          <w:rFonts w:ascii="Times New Roman" w:hAnsi="Times New Roman" w:cs="Times New Roman"/>
          <w:sz w:val="24"/>
          <w:szCs w:val="24"/>
        </w:rPr>
        <w:t xml:space="preserve">Menurut Taswan (2010:6) Bank adalah suatu lembaga atau perusahaan yang aktivitasnya menghimpun </w:t>
      </w:r>
      <w:proofErr w:type="gramStart"/>
      <w:r w:rsidRPr="0055719D">
        <w:rPr>
          <w:rFonts w:ascii="Times New Roman" w:hAnsi="Times New Roman" w:cs="Times New Roman"/>
          <w:sz w:val="24"/>
          <w:szCs w:val="24"/>
        </w:rPr>
        <w:t>dana</w:t>
      </w:r>
      <w:proofErr w:type="gramEnd"/>
      <w:r w:rsidRPr="0055719D">
        <w:rPr>
          <w:rFonts w:ascii="Times New Roman" w:hAnsi="Times New Roman" w:cs="Times New Roman"/>
          <w:sz w:val="24"/>
          <w:szCs w:val="24"/>
        </w:rPr>
        <w:t xml:space="preserve"> berupa giro, deposito, tabungan dan simpanan yang lain dari pihak yang kelebihan dang (</w:t>
      </w:r>
      <w:r w:rsidRPr="0055719D">
        <w:rPr>
          <w:rFonts w:ascii="Times New Roman" w:hAnsi="Times New Roman" w:cs="Times New Roman"/>
          <w:i/>
          <w:sz w:val="24"/>
          <w:szCs w:val="24"/>
        </w:rPr>
        <w:t xml:space="preserve">surplus </w:t>
      </w:r>
      <w:r w:rsidRPr="0055719D">
        <w:rPr>
          <w:rFonts w:ascii="Times New Roman" w:hAnsi="Times New Roman" w:cs="Times New Roman"/>
          <w:i/>
          <w:sz w:val="24"/>
          <w:szCs w:val="24"/>
        </w:rPr>
        <w:lastRenderedPageBreak/>
        <w:t>spending unit</w:t>
      </w:r>
      <w:r w:rsidRPr="0055719D">
        <w:rPr>
          <w:rFonts w:ascii="Times New Roman" w:hAnsi="Times New Roman" w:cs="Times New Roman"/>
          <w:sz w:val="24"/>
          <w:szCs w:val="24"/>
        </w:rPr>
        <w:t>) kemudian menempatkannya kembali kepada masyarakat yang membutuhkan dana (</w:t>
      </w:r>
      <w:r w:rsidRPr="0055719D">
        <w:rPr>
          <w:rFonts w:ascii="Times New Roman" w:hAnsi="Times New Roman" w:cs="Times New Roman"/>
          <w:i/>
          <w:sz w:val="24"/>
          <w:szCs w:val="24"/>
        </w:rPr>
        <w:t>deficit spending unit</w:t>
      </w:r>
      <w:r w:rsidRPr="0055719D">
        <w:rPr>
          <w:rFonts w:ascii="Times New Roman" w:hAnsi="Times New Roman" w:cs="Times New Roman"/>
          <w:sz w:val="24"/>
          <w:szCs w:val="24"/>
        </w:rPr>
        <w:t>) melalui penjualan jasa keuangan yang pada gilirannya dapat meningkatkan kesejahteraan rakyat banyak.</w:t>
      </w:r>
    </w:p>
    <w:p w:rsidR="00E20E4C" w:rsidRPr="0055719D" w:rsidRDefault="00E20E4C" w:rsidP="0076385D">
      <w:pPr>
        <w:pStyle w:val="ListParagraph"/>
        <w:numPr>
          <w:ilvl w:val="0"/>
          <w:numId w:val="75"/>
        </w:numPr>
        <w:spacing w:after="0" w:line="480" w:lineRule="auto"/>
        <w:jc w:val="both"/>
        <w:rPr>
          <w:rFonts w:ascii="Times New Roman" w:hAnsi="Times New Roman" w:cs="Times New Roman"/>
          <w:sz w:val="24"/>
          <w:szCs w:val="24"/>
        </w:rPr>
      </w:pPr>
      <w:r w:rsidRPr="0055719D">
        <w:rPr>
          <w:rFonts w:ascii="Times New Roman" w:hAnsi="Times New Roman" w:cs="Times New Roman"/>
          <w:bCs/>
          <w:color w:val="000000"/>
          <w:sz w:val="24"/>
          <w:szCs w:val="24"/>
        </w:rPr>
        <w:t>Menurut Hasibuan (2009:2) Bank adalah lembaga keuangan berarti bank adalah badan usaha yang kekayaannya terutama dalam bentuk aset keuangan (</w:t>
      </w:r>
      <w:r w:rsidRPr="0055719D">
        <w:rPr>
          <w:rFonts w:ascii="Times New Roman" w:hAnsi="Times New Roman" w:cs="Times New Roman"/>
          <w:bCs/>
          <w:i/>
          <w:color w:val="000000"/>
          <w:sz w:val="24"/>
          <w:szCs w:val="24"/>
        </w:rPr>
        <w:t>financial assets</w:t>
      </w:r>
      <w:r w:rsidRPr="0055719D">
        <w:rPr>
          <w:rFonts w:ascii="Times New Roman" w:hAnsi="Times New Roman" w:cs="Times New Roman"/>
          <w:bCs/>
          <w:color w:val="000000"/>
          <w:sz w:val="24"/>
          <w:szCs w:val="24"/>
        </w:rPr>
        <w:t>) serta bermotifkan profit dan juga sosial, jadi bukan hanya encari keuntungan saja.</w:t>
      </w:r>
    </w:p>
    <w:p w:rsidR="00AC303C" w:rsidRPr="0055719D" w:rsidRDefault="00E93692" w:rsidP="0076385D">
      <w:pPr>
        <w:pStyle w:val="ListParagraph"/>
        <w:numPr>
          <w:ilvl w:val="0"/>
          <w:numId w:val="75"/>
        </w:numPr>
        <w:spacing w:after="0" w:line="480" w:lineRule="auto"/>
        <w:jc w:val="both"/>
        <w:rPr>
          <w:rFonts w:ascii="Times New Roman" w:hAnsi="Times New Roman" w:cs="Times New Roman"/>
          <w:sz w:val="24"/>
          <w:szCs w:val="24"/>
        </w:rPr>
      </w:pPr>
      <w:r w:rsidRPr="0055719D">
        <w:rPr>
          <w:rFonts w:ascii="Times New Roman" w:hAnsi="Times New Roman" w:cs="Times New Roman"/>
          <w:sz w:val="24"/>
          <w:szCs w:val="24"/>
        </w:rPr>
        <w:t>Menurut Undang-</w:t>
      </w:r>
      <w:r w:rsidR="00FB7AD4" w:rsidRPr="0055719D">
        <w:rPr>
          <w:rFonts w:ascii="Times New Roman" w:hAnsi="Times New Roman" w:cs="Times New Roman"/>
          <w:sz w:val="24"/>
          <w:szCs w:val="24"/>
        </w:rPr>
        <w:t xml:space="preserve">undang </w:t>
      </w:r>
      <w:r w:rsidRPr="0055719D">
        <w:rPr>
          <w:rFonts w:ascii="Times New Roman" w:hAnsi="Times New Roman" w:cs="Times New Roman"/>
          <w:sz w:val="24"/>
          <w:szCs w:val="24"/>
        </w:rPr>
        <w:t>Republik Indonesia No. 7 tahun 1992 sebagaimana telah diubah dengan Undang-undang Republik Indonesia N</w:t>
      </w:r>
      <w:r w:rsidR="00FB7AD4" w:rsidRPr="0055719D">
        <w:rPr>
          <w:rFonts w:ascii="Times New Roman" w:hAnsi="Times New Roman" w:cs="Times New Roman"/>
          <w:sz w:val="24"/>
          <w:szCs w:val="24"/>
        </w:rPr>
        <w:t>o 10 tahun 1998</w:t>
      </w:r>
      <w:r w:rsidR="00DF49DE" w:rsidRPr="0055719D">
        <w:rPr>
          <w:rFonts w:ascii="Times New Roman" w:hAnsi="Times New Roman" w:cs="Times New Roman"/>
          <w:sz w:val="24"/>
          <w:szCs w:val="24"/>
          <w:lang w:val="id-ID"/>
        </w:rPr>
        <w:t xml:space="preserve"> </w:t>
      </w:r>
      <w:r w:rsidR="00AC303C" w:rsidRPr="0055719D">
        <w:rPr>
          <w:rFonts w:ascii="Times New Roman" w:hAnsi="Times New Roman" w:cs="Times New Roman"/>
          <w:sz w:val="24"/>
          <w:szCs w:val="24"/>
        </w:rPr>
        <w:t>Tentang Perbankan</w:t>
      </w:r>
      <w:r w:rsidR="00F93351" w:rsidRPr="0055719D">
        <w:rPr>
          <w:rFonts w:ascii="Times New Roman" w:hAnsi="Times New Roman" w:cs="Times New Roman"/>
          <w:sz w:val="24"/>
          <w:szCs w:val="24"/>
        </w:rPr>
        <w:t>, yang dimakud dengan B</w:t>
      </w:r>
      <w:r w:rsidR="00FB7AD4" w:rsidRPr="0055719D">
        <w:rPr>
          <w:rFonts w:ascii="Times New Roman" w:hAnsi="Times New Roman" w:cs="Times New Roman"/>
          <w:sz w:val="24"/>
          <w:szCs w:val="24"/>
        </w:rPr>
        <w:t>ank adalah badan usaha yang menghimpun dana dari masyarakat dalam bentuk simpanan dan menyalurkannya kepada masyarakat dala</w:t>
      </w:r>
      <w:r w:rsidRPr="0055719D">
        <w:rPr>
          <w:rFonts w:ascii="Times New Roman" w:hAnsi="Times New Roman" w:cs="Times New Roman"/>
          <w:sz w:val="24"/>
          <w:szCs w:val="24"/>
        </w:rPr>
        <w:t>m bentuk kredit dan atau bentuk–</w:t>
      </w:r>
      <w:r w:rsidR="00FB7AD4" w:rsidRPr="0055719D">
        <w:rPr>
          <w:rFonts w:ascii="Times New Roman" w:hAnsi="Times New Roman" w:cs="Times New Roman"/>
          <w:sz w:val="24"/>
          <w:szCs w:val="24"/>
        </w:rPr>
        <w:t>bentuk lainnya dalam rangka meningkatkan</w:t>
      </w:r>
      <w:r w:rsidR="00050263" w:rsidRPr="0055719D">
        <w:rPr>
          <w:rFonts w:ascii="Times New Roman" w:hAnsi="Times New Roman" w:cs="Times New Roman"/>
          <w:sz w:val="24"/>
          <w:szCs w:val="24"/>
        </w:rPr>
        <w:t xml:space="preserve"> taraf hidup masyarakat banyak.</w:t>
      </w:r>
    </w:p>
    <w:p w:rsidR="0036545A" w:rsidRDefault="00FB7AD4" w:rsidP="0036545A">
      <w:pPr>
        <w:pStyle w:val="ListParagraph"/>
        <w:spacing w:after="0" w:line="480" w:lineRule="auto"/>
        <w:ind w:left="0" w:firstLine="709"/>
        <w:jc w:val="both"/>
        <w:rPr>
          <w:rFonts w:ascii="Times New Roman" w:hAnsi="Times New Roman" w:cs="Times New Roman"/>
          <w:sz w:val="24"/>
          <w:szCs w:val="24"/>
          <w:lang w:val="id-ID"/>
        </w:rPr>
      </w:pPr>
      <w:r w:rsidRPr="00A53B11">
        <w:rPr>
          <w:rFonts w:ascii="Times New Roman" w:hAnsi="Times New Roman" w:cs="Times New Roman"/>
          <w:sz w:val="24"/>
          <w:szCs w:val="24"/>
        </w:rPr>
        <w:t xml:space="preserve">Berdasarkan pendapat – pandapat diatas dapat disimpulkan bahwa bank adalah suatu badan usaha yang menghimpun </w:t>
      </w:r>
      <w:proofErr w:type="gramStart"/>
      <w:r w:rsidRPr="00A53B11">
        <w:rPr>
          <w:rFonts w:ascii="Times New Roman" w:hAnsi="Times New Roman" w:cs="Times New Roman"/>
          <w:sz w:val="24"/>
          <w:szCs w:val="24"/>
        </w:rPr>
        <w:t>dana</w:t>
      </w:r>
      <w:proofErr w:type="gramEnd"/>
      <w:r w:rsidRPr="00A53B11">
        <w:rPr>
          <w:rFonts w:ascii="Times New Roman" w:hAnsi="Times New Roman" w:cs="Times New Roman"/>
          <w:sz w:val="24"/>
          <w:szCs w:val="24"/>
        </w:rPr>
        <w:t xml:space="preserve"> dari masyarakat (tabungan, </w:t>
      </w:r>
      <w:r w:rsidR="00F93351">
        <w:rPr>
          <w:rFonts w:ascii="Times New Roman" w:hAnsi="Times New Roman" w:cs="Times New Roman"/>
          <w:sz w:val="24"/>
          <w:szCs w:val="24"/>
        </w:rPr>
        <w:t xml:space="preserve">giro, deposito) dan menyalurkannnya kepada masyarakat </w:t>
      </w:r>
      <w:r w:rsidRPr="00A53B11">
        <w:rPr>
          <w:rFonts w:ascii="Times New Roman" w:hAnsi="Times New Roman" w:cs="Times New Roman"/>
          <w:sz w:val="24"/>
          <w:szCs w:val="24"/>
        </w:rPr>
        <w:t>dalam bentuk kredit serta memberikan pelayanan jasa – jasa lalu lintas pembayan dengan tujuan untuk meningkatkan taraf hidup masyarakat banyak</w:t>
      </w:r>
      <w:r w:rsidR="006B32AC" w:rsidRPr="00A53B11">
        <w:rPr>
          <w:rFonts w:ascii="Times New Roman" w:hAnsi="Times New Roman" w:cs="Times New Roman"/>
          <w:sz w:val="24"/>
          <w:szCs w:val="24"/>
          <w:lang w:val="id-ID"/>
        </w:rPr>
        <w:t>.</w:t>
      </w:r>
    </w:p>
    <w:p w:rsidR="0036545A" w:rsidRDefault="0036545A" w:rsidP="0036545A">
      <w:pPr>
        <w:pStyle w:val="ListParagraph"/>
        <w:spacing w:after="0" w:line="480" w:lineRule="auto"/>
        <w:ind w:left="0" w:firstLine="709"/>
        <w:jc w:val="both"/>
        <w:rPr>
          <w:rFonts w:ascii="Times New Roman" w:hAnsi="Times New Roman" w:cs="Times New Roman"/>
          <w:sz w:val="24"/>
          <w:szCs w:val="24"/>
          <w:lang w:val="id-ID"/>
        </w:rPr>
      </w:pPr>
    </w:p>
    <w:p w:rsidR="0036545A" w:rsidRDefault="0036545A" w:rsidP="0036545A">
      <w:pPr>
        <w:pStyle w:val="ListParagraph"/>
        <w:spacing w:after="0" w:line="480" w:lineRule="auto"/>
        <w:ind w:left="0" w:firstLine="709"/>
        <w:jc w:val="both"/>
        <w:rPr>
          <w:rFonts w:ascii="Times New Roman" w:hAnsi="Times New Roman" w:cs="Times New Roman"/>
          <w:sz w:val="24"/>
          <w:szCs w:val="24"/>
          <w:lang w:val="id-ID"/>
        </w:rPr>
      </w:pPr>
    </w:p>
    <w:p w:rsidR="0036545A" w:rsidRDefault="0036545A" w:rsidP="0036545A">
      <w:pPr>
        <w:pStyle w:val="ListParagraph"/>
        <w:spacing w:after="0" w:line="480" w:lineRule="auto"/>
        <w:ind w:left="0" w:firstLine="709"/>
        <w:jc w:val="both"/>
        <w:rPr>
          <w:rFonts w:ascii="Times New Roman" w:hAnsi="Times New Roman" w:cs="Times New Roman"/>
          <w:sz w:val="24"/>
          <w:szCs w:val="24"/>
          <w:lang w:val="id-ID"/>
        </w:rPr>
      </w:pPr>
    </w:p>
    <w:p w:rsidR="00DA016B" w:rsidRDefault="00DA016B" w:rsidP="00DA016B">
      <w:pPr>
        <w:pStyle w:val="ListParagraph"/>
        <w:spacing w:after="0" w:line="480" w:lineRule="auto"/>
        <w:ind w:left="0"/>
        <w:jc w:val="both"/>
        <w:rPr>
          <w:rFonts w:ascii="Times New Roman" w:hAnsi="Times New Roman" w:cs="Times New Roman"/>
          <w:sz w:val="24"/>
          <w:szCs w:val="24"/>
          <w:lang w:val="id-ID"/>
        </w:rPr>
      </w:pPr>
    </w:p>
    <w:p w:rsidR="00ED6230" w:rsidRPr="00A53B11" w:rsidRDefault="0031583D" w:rsidP="0076385D">
      <w:pPr>
        <w:pStyle w:val="ListParagraph"/>
        <w:numPr>
          <w:ilvl w:val="0"/>
          <w:numId w:val="4"/>
        </w:numPr>
        <w:spacing w:after="0" w:line="480" w:lineRule="auto"/>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lastRenderedPageBreak/>
        <w:t>Az</w:t>
      </w:r>
      <w:r w:rsidR="00ED6230" w:rsidRPr="00A53B11">
        <w:rPr>
          <w:rFonts w:ascii="Times New Roman" w:hAnsi="Times New Roman" w:cs="Times New Roman"/>
          <w:b/>
          <w:sz w:val="24"/>
          <w:szCs w:val="24"/>
          <w:lang w:val="id-ID"/>
        </w:rPr>
        <w:t xml:space="preserve">as, Fungsi dan Tujuan </w:t>
      </w:r>
      <w:r w:rsidR="00E93692">
        <w:rPr>
          <w:rFonts w:ascii="Times New Roman" w:hAnsi="Times New Roman" w:cs="Times New Roman"/>
          <w:b/>
          <w:sz w:val="24"/>
          <w:szCs w:val="24"/>
        </w:rPr>
        <w:t>Perbankan</w:t>
      </w:r>
      <w:r w:rsidR="00ED6230" w:rsidRPr="00A53B11">
        <w:rPr>
          <w:rFonts w:ascii="Times New Roman" w:hAnsi="Times New Roman" w:cs="Times New Roman"/>
          <w:b/>
          <w:sz w:val="24"/>
          <w:szCs w:val="24"/>
          <w:lang w:val="id-ID"/>
        </w:rPr>
        <w:t xml:space="preserve"> di Indonesia</w:t>
      </w:r>
    </w:p>
    <w:p w:rsidR="00E20E4C" w:rsidRDefault="00E20E4C" w:rsidP="00E20E4C">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Sesuai dengan </w:t>
      </w:r>
      <w:r>
        <w:rPr>
          <w:rFonts w:ascii="Times New Roman" w:hAnsi="Times New Roman" w:cs="Times New Roman"/>
          <w:bCs/>
          <w:color w:val="000000"/>
          <w:sz w:val="24"/>
          <w:szCs w:val="24"/>
        </w:rPr>
        <w:t>Undang-undang Republik Indonesia No. 7 tahun 1992 sebagaimana telah di ubah dengan Undang-undang Republik Indonesia  No. 10 tahun 1998</w:t>
      </w:r>
      <w:r>
        <w:rPr>
          <w:rFonts w:ascii="Times New Roman" w:hAnsi="Times New Roman" w:cs="Times New Roman"/>
          <w:sz w:val="24"/>
          <w:szCs w:val="24"/>
        </w:rPr>
        <w:t xml:space="preserve"> Pasal 2, 3 dan 4 bahwa Azas, Fungsi dan Tujuan bank adalah:</w:t>
      </w:r>
    </w:p>
    <w:p w:rsidR="00E20E4C" w:rsidRPr="001B58F7" w:rsidRDefault="00E20E4C" w:rsidP="0076385D">
      <w:pPr>
        <w:pStyle w:val="ListParagraph"/>
        <w:numPr>
          <w:ilvl w:val="0"/>
          <w:numId w:val="62"/>
        </w:numPr>
        <w:spacing w:after="0" w:line="480" w:lineRule="auto"/>
        <w:jc w:val="both"/>
        <w:rPr>
          <w:rFonts w:ascii="Times New Roman" w:hAnsi="Times New Roman" w:cs="Times New Roman"/>
          <w:bCs/>
          <w:color w:val="000000"/>
          <w:sz w:val="24"/>
          <w:szCs w:val="24"/>
        </w:rPr>
      </w:pPr>
      <w:r w:rsidRPr="001C64F9">
        <w:rPr>
          <w:rFonts w:ascii="Times New Roman" w:hAnsi="Times New Roman" w:cs="Times New Roman"/>
          <w:sz w:val="24"/>
          <w:szCs w:val="24"/>
        </w:rPr>
        <w:t>Azas Bank</w:t>
      </w:r>
    </w:p>
    <w:p w:rsidR="00E20E4C" w:rsidRPr="001B58F7" w:rsidRDefault="00E20E4C" w:rsidP="00E20E4C">
      <w:pPr>
        <w:pStyle w:val="ListParagraph"/>
        <w:spacing w:after="0" w:line="480" w:lineRule="auto"/>
        <w:ind w:left="1069"/>
        <w:jc w:val="both"/>
        <w:rPr>
          <w:rFonts w:ascii="Times New Roman" w:hAnsi="Times New Roman" w:cs="Times New Roman"/>
          <w:bCs/>
          <w:color w:val="000000"/>
          <w:sz w:val="24"/>
          <w:szCs w:val="24"/>
        </w:rPr>
      </w:pPr>
      <w:r w:rsidRPr="00C441D5">
        <w:rPr>
          <w:rFonts w:ascii="Times New Roman" w:hAnsi="Times New Roman" w:cs="Times New Roman"/>
          <w:sz w:val="24"/>
          <w:szCs w:val="24"/>
        </w:rPr>
        <w:t>Perbankan Indonesia dalam melakukan usahanya ber</w:t>
      </w:r>
      <w:r>
        <w:rPr>
          <w:rFonts w:ascii="Times New Roman" w:hAnsi="Times New Roman" w:cs="Times New Roman"/>
          <w:sz w:val="24"/>
          <w:szCs w:val="24"/>
        </w:rPr>
        <w:t>azas</w:t>
      </w:r>
      <w:r w:rsidRPr="00C441D5">
        <w:rPr>
          <w:rFonts w:ascii="Times New Roman" w:hAnsi="Times New Roman" w:cs="Times New Roman"/>
          <w:sz w:val="24"/>
          <w:szCs w:val="24"/>
        </w:rPr>
        <w:t>kan demokrasi ekonomi dengan menggunakan prinsip kehati-hatian</w:t>
      </w:r>
      <w:r>
        <w:rPr>
          <w:rFonts w:ascii="Times New Roman" w:hAnsi="Times New Roman" w:cs="Times New Roman"/>
          <w:sz w:val="24"/>
          <w:szCs w:val="24"/>
        </w:rPr>
        <w:t>.</w:t>
      </w:r>
    </w:p>
    <w:p w:rsidR="00E20E4C" w:rsidRPr="001B58F7" w:rsidRDefault="00E20E4C" w:rsidP="0076385D">
      <w:pPr>
        <w:pStyle w:val="ListParagraph"/>
        <w:numPr>
          <w:ilvl w:val="0"/>
          <w:numId w:val="62"/>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Fungsi Bank</w:t>
      </w:r>
    </w:p>
    <w:p w:rsidR="00E20E4C" w:rsidRPr="00E20E4C" w:rsidRDefault="00E20E4C" w:rsidP="00E20E4C">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Fungsi utama perbankan Indonesia adalah sebagai penghimpun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dan menyalurkan dana ke masyarakat.</w:t>
      </w:r>
      <w:r w:rsidRPr="00E20E4C">
        <w:rPr>
          <w:rFonts w:ascii="Times New Roman" w:hAnsi="Times New Roman" w:cs="Times New Roman"/>
          <w:bCs/>
          <w:color w:val="000000"/>
          <w:sz w:val="24"/>
          <w:szCs w:val="24"/>
        </w:rPr>
        <w:tab/>
      </w:r>
    </w:p>
    <w:p w:rsidR="00E20E4C" w:rsidRPr="001B58F7" w:rsidRDefault="00E20E4C" w:rsidP="0076385D">
      <w:pPr>
        <w:pStyle w:val="ListParagraph"/>
        <w:numPr>
          <w:ilvl w:val="0"/>
          <w:numId w:val="62"/>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Tujuan Bank</w:t>
      </w:r>
    </w:p>
    <w:p w:rsidR="00E20E4C" w:rsidRDefault="00E20E4C" w:rsidP="00E20E4C">
      <w:pPr>
        <w:pStyle w:val="ListParagraph"/>
        <w:spacing w:line="480" w:lineRule="auto"/>
        <w:ind w:left="1066"/>
        <w:jc w:val="both"/>
        <w:rPr>
          <w:rFonts w:ascii="Times New Roman" w:hAnsi="Times New Roman" w:cs="Times New Roman"/>
          <w:sz w:val="24"/>
          <w:szCs w:val="24"/>
        </w:rPr>
      </w:pPr>
      <w:r>
        <w:rPr>
          <w:rFonts w:ascii="Times New Roman" w:hAnsi="Times New Roman" w:cs="Times New Roman"/>
          <w:sz w:val="24"/>
          <w:szCs w:val="24"/>
        </w:rPr>
        <w:t>Perbankan Indonesia bertujuan menunjang pelaksanaan pembangunan nasional dalam rangka meningkatkan pemerataan pertumbuhan ekonomi, dan stabilitas nasional ke arah peningkatan kesejahteraan rakyat banyak.</w:t>
      </w:r>
    </w:p>
    <w:p w:rsidR="00050BA3" w:rsidRPr="00A53B11" w:rsidRDefault="00050BA3" w:rsidP="00102AE8">
      <w:pPr>
        <w:pStyle w:val="ListParagraph"/>
        <w:spacing w:before="80" w:after="0" w:line="480" w:lineRule="auto"/>
        <w:ind w:left="0" w:firstLine="709"/>
        <w:jc w:val="both"/>
        <w:rPr>
          <w:rFonts w:ascii="Times New Roman" w:hAnsi="Times New Roman" w:cs="Times New Roman"/>
          <w:sz w:val="24"/>
          <w:szCs w:val="24"/>
          <w:lang w:val="id-ID"/>
        </w:rPr>
      </w:pPr>
    </w:p>
    <w:p w:rsidR="00ED6230" w:rsidRPr="00DA016B" w:rsidRDefault="00ED6230" w:rsidP="0076385D">
      <w:pPr>
        <w:pStyle w:val="ListParagraph"/>
        <w:numPr>
          <w:ilvl w:val="0"/>
          <w:numId w:val="4"/>
        </w:numPr>
        <w:spacing w:after="0" w:line="480" w:lineRule="auto"/>
        <w:jc w:val="both"/>
        <w:rPr>
          <w:rFonts w:ascii="Times New Roman" w:hAnsi="Times New Roman" w:cs="Times New Roman"/>
          <w:b/>
          <w:sz w:val="24"/>
          <w:szCs w:val="24"/>
          <w:lang w:val="id-ID"/>
        </w:rPr>
      </w:pPr>
      <w:r w:rsidRPr="00DA016B">
        <w:rPr>
          <w:rFonts w:ascii="Times New Roman" w:hAnsi="Times New Roman" w:cs="Times New Roman"/>
          <w:b/>
          <w:sz w:val="24"/>
          <w:szCs w:val="24"/>
          <w:lang w:val="id-ID"/>
        </w:rPr>
        <w:t>Jenis Bank</w:t>
      </w:r>
    </w:p>
    <w:p w:rsidR="00672072" w:rsidRDefault="00672072" w:rsidP="00672072">
      <w:pPr>
        <w:spacing w:after="0" w:line="480" w:lineRule="auto"/>
        <w:ind w:firstLine="709"/>
        <w:jc w:val="both"/>
        <w:rPr>
          <w:rFonts w:ascii="Times New Roman" w:hAnsi="Times New Roman" w:cs="Times New Roman"/>
          <w:sz w:val="24"/>
          <w:szCs w:val="24"/>
        </w:rPr>
      </w:pPr>
      <w:r>
        <w:rPr>
          <w:rFonts w:ascii="Times New Roman" w:hAnsi="Times New Roman" w:cs="Times New Roman"/>
          <w:b/>
          <w:bCs/>
          <w:color w:val="000000"/>
          <w:sz w:val="24"/>
          <w:szCs w:val="24"/>
        </w:rPr>
        <w:tab/>
      </w:r>
      <w:r w:rsidRPr="002A4372">
        <w:rPr>
          <w:rFonts w:ascii="Times New Roman" w:hAnsi="Times New Roman" w:cs="Times New Roman"/>
          <w:sz w:val="24"/>
          <w:szCs w:val="24"/>
        </w:rPr>
        <w:t xml:space="preserve">Menurut </w:t>
      </w:r>
      <w:r>
        <w:rPr>
          <w:rFonts w:ascii="Times New Roman" w:hAnsi="Times New Roman" w:cs="Times New Roman"/>
          <w:sz w:val="24"/>
          <w:szCs w:val="24"/>
        </w:rPr>
        <w:t xml:space="preserve">Ismail </w:t>
      </w:r>
      <w:proofErr w:type="gramStart"/>
      <w:r>
        <w:rPr>
          <w:rFonts w:ascii="Times New Roman" w:hAnsi="Times New Roman" w:cs="Times New Roman"/>
          <w:sz w:val="24"/>
          <w:szCs w:val="24"/>
        </w:rPr>
        <w:t>( 2010</w:t>
      </w:r>
      <w:proofErr w:type="gramEnd"/>
      <w:r>
        <w:rPr>
          <w:rFonts w:ascii="Times New Roman" w:hAnsi="Times New Roman" w:cs="Times New Roman"/>
          <w:sz w:val="24"/>
          <w:szCs w:val="24"/>
        </w:rPr>
        <w:t xml:space="preserve"> :13 ), Bank di Indonesia dibagi menjadi beberapa jenis. Jenis bank dapat dibedakan sesuai dengan fungsi,</w:t>
      </w:r>
      <w:r w:rsidR="00D92B5C">
        <w:rPr>
          <w:rFonts w:ascii="Times New Roman" w:hAnsi="Times New Roman" w:cs="Times New Roman"/>
          <w:sz w:val="24"/>
          <w:szCs w:val="24"/>
        </w:rPr>
        <w:t xml:space="preserve"> kepemilikan, status, penetapan</w:t>
      </w:r>
      <w:r>
        <w:rPr>
          <w:rFonts w:ascii="Times New Roman" w:hAnsi="Times New Roman" w:cs="Times New Roman"/>
          <w:sz w:val="24"/>
          <w:szCs w:val="24"/>
        </w:rPr>
        <w:t xml:space="preserve"> harga dan tingkatannya yaitu:</w:t>
      </w:r>
    </w:p>
    <w:p w:rsidR="00672072" w:rsidRPr="00946181" w:rsidRDefault="00672072" w:rsidP="0076385D">
      <w:pPr>
        <w:pStyle w:val="ListParagraph"/>
        <w:numPr>
          <w:ilvl w:val="0"/>
          <w:numId w:val="63"/>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Jenis Bank Ditinjau dari Segi Fungsinya</w:t>
      </w:r>
    </w:p>
    <w:p w:rsidR="00672072" w:rsidRDefault="00672072" w:rsidP="0036545A">
      <w:pPr>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Dilihat dari fungsinya, jenis bank dibedakan </w:t>
      </w:r>
      <w:proofErr w:type="gramStart"/>
      <w:r>
        <w:rPr>
          <w:rFonts w:ascii="Times New Roman" w:hAnsi="Times New Roman" w:cs="Times New Roman"/>
          <w:sz w:val="24"/>
          <w:szCs w:val="24"/>
        </w:rPr>
        <w:t>menjadi :</w:t>
      </w:r>
      <w:proofErr w:type="gramEnd"/>
    </w:p>
    <w:p w:rsidR="0036545A" w:rsidRDefault="0036545A" w:rsidP="0036545A">
      <w:pPr>
        <w:spacing w:after="0" w:line="480" w:lineRule="auto"/>
        <w:ind w:left="1069"/>
        <w:jc w:val="both"/>
        <w:rPr>
          <w:rFonts w:ascii="Times New Roman" w:hAnsi="Times New Roman" w:cs="Times New Roman"/>
          <w:sz w:val="24"/>
          <w:szCs w:val="24"/>
        </w:rPr>
      </w:pPr>
    </w:p>
    <w:p w:rsidR="0036545A" w:rsidRDefault="0036545A" w:rsidP="0036545A">
      <w:pPr>
        <w:spacing w:after="0" w:line="480" w:lineRule="auto"/>
        <w:ind w:left="1069"/>
        <w:jc w:val="both"/>
        <w:rPr>
          <w:rFonts w:ascii="Times New Roman" w:hAnsi="Times New Roman" w:cs="Times New Roman"/>
          <w:sz w:val="24"/>
          <w:szCs w:val="24"/>
        </w:rPr>
      </w:pPr>
    </w:p>
    <w:p w:rsidR="00672072" w:rsidRPr="00946181" w:rsidRDefault="00672072" w:rsidP="0076385D">
      <w:pPr>
        <w:pStyle w:val="ListParagraph"/>
        <w:numPr>
          <w:ilvl w:val="0"/>
          <w:numId w:val="64"/>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lastRenderedPageBreak/>
        <w:t>Bank Sentral</w:t>
      </w:r>
    </w:p>
    <w:p w:rsidR="00672072" w:rsidRPr="00946181" w:rsidRDefault="00672072" w:rsidP="00672072">
      <w:pPr>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 xml:space="preserve">Bank Sentral merupakan bank yang berfungsi sebagai pengatur bank-bank yang ada dalam suatu negara. Bank Sentral hanya ada satu di setiap negara dan mempunyai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yang hampir di setiap provinsi. Ban</w:t>
      </w:r>
      <w:r>
        <w:rPr>
          <w:rFonts w:ascii="Times New Roman" w:hAnsi="Times New Roman" w:cs="Times New Roman"/>
          <w:sz w:val="24"/>
          <w:szCs w:val="24"/>
        </w:rPr>
        <w:t>k S</w:t>
      </w:r>
      <w:r w:rsidRPr="00B61412">
        <w:rPr>
          <w:rFonts w:ascii="Times New Roman" w:hAnsi="Times New Roman" w:cs="Times New Roman"/>
          <w:sz w:val="24"/>
          <w:szCs w:val="24"/>
        </w:rPr>
        <w:t>entral di Indonesia adalah Bank Indonesia</w:t>
      </w:r>
      <w:r>
        <w:rPr>
          <w:rFonts w:ascii="Times New Roman" w:hAnsi="Times New Roman" w:cs="Times New Roman"/>
          <w:sz w:val="24"/>
          <w:szCs w:val="24"/>
        </w:rPr>
        <w:t>.</w:t>
      </w:r>
    </w:p>
    <w:p w:rsidR="00672072" w:rsidRPr="00946181" w:rsidRDefault="00672072" w:rsidP="0076385D">
      <w:pPr>
        <w:pStyle w:val="ListParagraph"/>
        <w:numPr>
          <w:ilvl w:val="0"/>
          <w:numId w:val="64"/>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Umum</w:t>
      </w:r>
    </w:p>
    <w:p w:rsidR="00672072" w:rsidRPr="00902028" w:rsidRDefault="00672072" w:rsidP="00672072">
      <w:pPr>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Umum adalah bank yang melaksanakan kegiatan usaha secara konvensional dan/atau berdasarkan prinsip syariah yang dalam kegiatannya memberikan jasa dalam lalu lintas pembayaran</w:t>
      </w:r>
      <w:r>
        <w:rPr>
          <w:rFonts w:ascii="Times New Roman" w:hAnsi="Times New Roman" w:cs="Times New Roman"/>
          <w:sz w:val="24"/>
          <w:szCs w:val="24"/>
        </w:rPr>
        <w:t>.</w:t>
      </w:r>
    </w:p>
    <w:p w:rsidR="00672072" w:rsidRPr="00946181" w:rsidRDefault="00672072" w:rsidP="0076385D">
      <w:pPr>
        <w:pStyle w:val="ListParagraph"/>
        <w:numPr>
          <w:ilvl w:val="0"/>
          <w:numId w:val="64"/>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Perkreditan Rakyat</w:t>
      </w:r>
    </w:p>
    <w:p w:rsidR="00672072" w:rsidRPr="00946181" w:rsidRDefault="00672072" w:rsidP="00672072">
      <w:pPr>
        <w:pStyle w:val="ListParagraph"/>
        <w:spacing w:after="0" w:line="480" w:lineRule="auto"/>
        <w:ind w:left="1429"/>
        <w:jc w:val="both"/>
        <w:rPr>
          <w:rFonts w:ascii="Times New Roman" w:hAnsi="Times New Roman" w:cs="Times New Roman"/>
          <w:bCs/>
          <w:color w:val="000000"/>
          <w:sz w:val="24"/>
          <w:szCs w:val="24"/>
        </w:rPr>
      </w:pPr>
      <w:r w:rsidRPr="00C43A79">
        <w:rPr>
          <w:rFonts w:ascii="Times New Roman" w:hAnsi="Times New Roman" w:cs="Times New Roman"/>
          <w:sz w:val="24"/>
          <w:szCs w:val="24"/>
        </w:rPr>
        <w:t>Bank Perkreditan Rakyat adalah bank yang melaksanakan kegiatan usaha secara konvensional atau berdasarkan prinsip syariah yang dalam kegiatannya tidak memberikan jasa dalam lalu lintas pembayaran</w:t>
      </w:r>
      <w:r>
        <w:rPr>
          <w:rFonts w:ascii="Times New Roman" w:hAnsi="Times New Roman" w:cs="Times New Roman"/>
          <w:sz w:val="24"/>
          <w:szCs w:val="24"/>
        </w:rPr>
        <w:t>.</w:t>
      </w:r>
    </w:p>
    <w:p w:rsidR="00672072" w:rsidRPr="00946181" w:rsidRDefault="00672072" w:rsidP="0076385D">
      <w:pPr>
        <w:pStyle w:val="ListParagraph"/>
        <w:numPr>
          <w:ilvl w:val="0"/>
          <w:numId w:val="63"/>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Jenis Bank Ditinjau dari Segi Kepemilikannya</w:t>
      </w:r>
    </w:p>
    <w:p w:rsidR="00672072" w:rsidRPr="00946181" w:rsidRDefault="00672072" w:rsidP="0076385D">
      <w:pPr>
        <w:pStyle w:val="ListParagraph"/>
        <w:numPr>
          <w:ilvl w:val="0"/>
          <w:numId w:val="65"/>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Bank milik Pemerintah</w:t>
      </w:r>
    </w:p>
    <w:p w:rsidR="00672072" w:rsidRDefault="00672072" w:rsidP="00672072">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 xml:space="preserve">Bank milik Pemerintah atau yang lebih </w:t>
      </w:r>
      <w:r>
        <w:rPr>
          <w:rFonts w:ascii="Times New Roman" w:hAnsi="Times New Roman" w:cs="Times New Roman"/>
          <w:sz w:val="24"/>
          <w:szCs w:val="24"/>
        </w:rPr>
        <w:t xml:space="preserve">dikenal sebagai bank pemerintah </w:t>
      </w:r>
      <w:r w:rsidRPr="00B61412">
        <w:rPr>
          <w:rFonts w:ascii="Times New Roman" w:hAnsi="Times New Roman" w:cs="Times New Roman"/>
          <w:sz w:val="24"/>
          <w:szCs w:val="24"/>
        </w:rPr>
        <w:t>merupakan bank yang</w:t>
      </w:r>
      <w:r>
        <w:rPr>
          <w:rFonts w:ascii="Times New Roman" w:hAnsi="Times New Roman" w:cs="Times New Roman"/>
          <w:sz w:val="24"/>
          <w:szCs w:val="24"/>
        </w:rPr>
        <w:t xml:space="preserve"> kepemilikannya </w:t>
      </w:r>
      <w:r w:rsidR="00300715">
        <w:rPr>
          <w:rFonts w:ascii="Times New Roman" w:hAnsi="Times New Roman" w:cs="Times New Roman"/>
          <w:sz w:val="24"/>
          <w:szCs w:val="24"/>
        </w:rPr>
        <w:t xml:space="preserve">sebagian besar </w:t>
      </w:r>
      <w:r>
        <w:rPr>
          <w:rFonts w:ascii="Times New Roman" w:hAnsi="Times New Roman" w:cs="Times New Roman"/>
          <w:sz w:val="24"/>
          <w:szCs w:val="24"/>
        </w:rPr>
        <w:t>oleh pemerintah. Ada 2 bank milik pemerintah:</w:t>
      </w:r>
    </w:p>
    <w:p w:rsidR="00672072" w:rsidRPr="00570513" w:rsidRDefault="00672072" w:rsidP="0076385D">
      <w:pPr>
        <w:pStyle w:val="ListParagraph"/>
        <w:numPr>
          <w:ilvl w:val="0"/>
          <w:numId w:val="69"/>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Pemerintah pusat contohnya: Bank N</w:t>
      </w:r>
      <w:r w:rsidR="00D92B5C">
        <w:rPr>
          <w:rFonts w:ascii="Times New Roman" w:hAnsi="Times New Roman" w:cs="Times New Roman"/>
          <w:sz w:val="24"/>
          <w:szCs w:val="24"/>
        </w:rPr>
        <w:t>egara</w:t>
      </w:r>
      <w:r>
        <w:rPr>
          <w:rFonts w:ascii="Times New Roman" w:hAnsi="Times New Roman" w:cs="Times New Roman"/>
          <w:sz w:val="24"/>
          <w:szCs w:val="24"/>
        </w:rPr>
        <w:t xml:space="preserve"> Indonesia 46 (BNI), Bank Rakyat Indonesia (BRI), Bank Tabungan Negara (BTN), Bank Mandiri.</w:t>
      </w:r>
    </w:p>
    <w:p w:rsidR="00672072" w:rsidRPr="00946181" w:rsidRDefault="00672072" w:rsidP="0076385D">
      <w:pPr>
        <w:pStyle w:val="ListParagraph"/>
        <w:numPr>
          <w:ilvl w:val="0"/>
          <w:numId w:val="69"/>
        </w:numPr>
        <w:spacing w:after="0"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Pemerintah Daerah contohnya: Bank Pembangunan Daerah Jawa Barat</w:t>
      </w:r>
      <w:r w:rsidR="00D92B5C">
        <w:rPr>
          <w:rFonts w:ascii="Times New Roman" w:hAnsi="Times New Roman" w:cs="Times New Roman"/>
          <w:bCs/>
          <w:color w:val="000000"/>
          <w:sz w:val="24"/>
          <w:szCs w:val="24"/>
        </w:rPr>
        <w:t xml:space="preserve"> dan Banten</w:t>
      </w:r>
      <w:r>
        <w:rPr>
          <w:rFonts w:ascii="Times New Roman" w:hAnsi="Times New Roman" w:cs="Times New Roman"/>
          <w:bCs/>
          <w:color w:val="000000"/>
          <w:sz w:val="24"/>
          <w:szCs w:val="24"/>
        </w:rPr>
        <w:t>, Bank Pembangunan Daerah DKI Jakarta, Bank</w:t>
      </w:r>
      <w:r w:rsidR="00D92B5C">
        <w:rPr>
          <w:rFonts w:ascii="Times New Roman" w:hAnsi="Times New Roman" w:cs="Times New Roman"/>
          <w:bCs/>
          <w:color w:val="000000"/>
          <w:sz w:val="24"/>
          <w:szCs w:val="24"/>
        </w:rPr>
        <w:t xml:space="preserve"> Pembangunan Daerah Jawa Tengah dll.</w:t>
      </w:r>
    </w:p>
    <w:p w:rsidR="00672072" w:rsidRPr="0039420D" w:rsidRDefault="00672072" w:rsidP="0076385D">
      <w:pPr>
        <w:pStyle w:val="ListParagraph"/>
        <w:numPr>
          <w:ilvl w:val="0"/>
          <w:numId w:val="65"/>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Swasta Nasional</w:t>
      </w:r>
    </w:p>
    <w:p w:rsidR="0039420D" w:rsidRPr="0039420D" w:rsidRDefault="0039420D" w:rsidP="0039420D">
      <w:pPr>
        <w:pStyle w:val="ListParagraph"/>
        <w:spacing w:line="480" w:lineRule="auto"/>
        <w:ind w:left="1429"/>
        <w:jc w:val="both"/>
        <w:rPr>
          <w:rFonts w:ascii="Times New Roman" w:hAnsi="Times New Roman" w:cs="Times New Roman"/>
          <w:sz w:val="24"/>
          <w:szCs w:val="24"/>
        </w:rPr>
      </w:pPr>
      <w:r w:rsidRPr="0039420D">
        <w:rPr>
          <w:rFonts w:ascii="Times New Roman" w:hAnsi="Times New Roman" w:cs="Times New Roman"/>
          <w:sz w:val="24"/>
          <w:szCs w:val="24"/>
        </w:rPr>
        <w:t xml:space="preserve">Bank milik swasta nasional adalah bank yang didirikan oleh swasta nasional baik individu, maupun lembaga, sehingga seluruh keuntungan </w:t>
      </w:r>
      <w:proofErr w:type="gramStart"/>
      <w:r w:rsidRPr="0039420D">
        <w:rPr>
          <w:rFonts w:ascii="Times New Roman" w:hAnsi="Times New Roman" w:cs="Times New Roman"/>
          <w:sz w:val="24"/>
          <w:szCs w:val="24"/>
        </w:rPr>
        <w:t>akan</w:t>
      </w:r>
      <w:proofErr w:type="gramEnd"/>
      <w:r w:rsidRPr="0039420D">
        <w:rPr>
          <w:rFonts w:ascii="Times New Roman" w:hAnsi="Times New Roman" w:cs="Times New Roman"/>
          <w:sz w:val="24"/>
          <w:szCs w:val="24"/>
        </w:rPr>
        <w:t xml:space="preserve"> dinikmati oleh swasta begitu juga apabila terjadi kerugian maka akan ditanggung oleh swasta pula. </w:t>
      </w:r>
      <w:proofErr w:type="gramStart"/>
      <w:r w:rsidRPr="0039420D">
        <w:rPr>
          <w:rFonts w:ascii="Times New Roman" w:hAnsi="Times New Roman" w:cs="Times New Roman"/>
          <w:sz w:val="24"/>
          <w:szCs w:val="24"/>
        </w:rPr>
        <w:t>contohnya</w:t>
      </w:r>
      <w:proofErr w:type="gramEnd"/>
      <w:r w:rsidRPr="0039420D">
        <w:rPr>
          <w:rFonts w:ascii="Times New Roman" w:hAnsi="Times New Roman" w:cs="Times New Roman"/>
          <w:sz w:val="24"/>
          <w:szCs w:val="24"/>
        </w:rPr>
        <w:t>: Bank Mega</w:t>
      </w:r>
    </w:p>
    <w:p w:rsidR="0039420D" w:rsidRPr="0039420D" w:rsidRDefault="0039420D" w:rsidP="0076385D">
      <w:pPr>
        <w:pStyle w:val="ListParagraph"/>
        <w:numPr>
          <w:ilvl w:val="0"/>
          <w:numId w:val="65"/>
        </w:numPr>
        <w:spacing w:after="0" w:line="480" w:lineRule="auto"/>
        <w:jc w:val="both"/>
        <w:rPr>
          <w:rFonts w:ascii="Times New Roman" w:hAnsi="Times New Roman" w:cs="Times New Roman"/>
          <w:sz w:val="24"/>
          <w:szCs w:val="24"/>
        </w:rPr>
      </w:pPr>
      <w:r w:rsidRPr="00A4747F">
        <w:rPr>
          <w:rFonts w:ascii="Times New Roman" w:hAnsi="Times New Roman" w:cs="Times New Roman"/>
          <w:sz w:val="24"/>
          <w:szCs w:val="24"/>
        </w:rPr>
        <w:t>Bank Milik Koperasi</w:t>
      </w:r>
    </w:p>
    <w:p w:rsidR="00672072" w:rsidRPr="00672072" w:rsidRDefault="00672072" w:rsidP="00672072">
      <w:pPr>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yang didirikan oleh perusahaan yang berbadan hukum koperasi, dan seluruh modalnya menjadi milik koperasi. Di Indonesia, terdapat satu bank yang didirikan oleh koperasi atau bank yang menjadi milik koperasi, yaitu Bank Bukopin</w:t>
      </w:r>
      <w:r>
        <w:rPr>
          <w:rFonts w:ascii="Times New Roman" w:hAnsi="Times New Roman" w:cs="Times New Roman"/>
          <w:sz w:val="24"/>
          <w:szCs w:val="24"/>
        </w:rPr>
        <w:t>.</w:t>
      </w:r>
    </w:p>
    <w:p w:rsidR="00672072" w:rsidRPr="00946181" w:rsidRDefault="00672072" w:rsidP="0076385D">
      <w:pPr>
        <w:pStyle w:val="ListParagraph"/>
        <w:numPr>
          <w:ilvl w:val="0"/>
          <w:numId w:val="65"/>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Asing</w:t>
      </w:r>
    </w:p>
    <w:p w:rsidR="00672072" w:rsidRPr="00946181" w:rsidRDefault="00672072" w:rsidP="00672072">
      <w:pPr>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Bank Asing merupakan bank yang didirikan oleh pemerintah</w:t>
      </w:r>
      <w:r>
        <w:rPr>
          <w:rFonts w:ascii="Times New Roman" w:hAnsi="Times New Roman" w:cs="Times New Roman"/>
          <w:sz w:val="24"/>
          <w:szCs w:val="24"/>
        </w:rPr>
        <w:t xml:space="preserve"> asing maupun oleh swasta asing. B</w:t>
      </w:r>
      <w:r w:rsidRPr="00B61412">
        <w:rPr>
          <w:rFonts w:ascii="Times New Roman" w:hAnsi="Times New Roman" w:cs="Times New Roman"/>
          <w:sz w:val="24"/>
          <w:szCs w:val="24"/>
        </w:rPr>
        <w:t>ank asing yang ada di Indonesia, merupakan cabang atau perwakilan yang berkantor pusat di negaranya masing-masing</w:t>
      </w:r>
      <w:r>
        <w:rPr>
          <w:rFonts w:ascii="Times New Roman" w:hAnsi="Times New Roman" w:cs="Times New Roman"/>
          <w:sz w:val="24"/>
          <w:szCs w:val="24"/>
        </w:rPr>
        <w:t>.</w:t>
      </w:r>
    </w:p>
    <w:p w:rsidR="00672072" w:rsidRDefault="00672072" w:rsidP="0076385D">
      <w:pPr>
        <w:pStyle w:val="ListParagraph"/>
        <w:numPr>
          <w:ilvl w:val="0"/>
          <w:numId w:val="65"/>
        </w:numPr>
        <w:spacing w:after="0" w:line="48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Bank Campuran</w:t>
      </w:r>
    </w:p>
    <w:p w:rsidR="00672072" w:rsidRDefault="00672072" w:rsidP="00672072">
      <w:pPr>
        <w:pStyle w:val="ListParagraph"/>
        <w:spacing w:after="0" w:line="480" w:lineRule="auto"/>
        <w:ind w:left="1429"/>
        <w:jc w:val="both"/>
        <w:rPr>
          <w:rFonts w:ascii="Times New Roman" w:hAnsi="Times New Roman" w:cs="Times New Roman"/>
          <w:sz w:val="24"/>
          <w:szCs w:val="24"/>
        </w:rPr>
      </w:pPr>
      <w:r w:rsidRPr="00C43A79">
        <w:rPr>
          <w:rFonts w:ascii="Times New Roman" w:hAnsi="Times New Roman" w:cs="Times New Roman"/>
          <w:sz w:val="24"/>
          <w:szCs w:val="24"/>
        </w:rPr>
        <w:t>Bank Campuran merupakan bank yang sahamnya dimiliki oleh swasta asing dan nasional</w:t>
      </w:r>
      <w:r>
        <w:rPr>
          <w:rFonts w:ascii="Times New Roman" w:hAnsi="Times New Roman" w:cs="Times New Roman"/>
          <w:sz w:val="24"/>
          <w:szCs w:val="24"/>
        </w:rPr>
        <w:t>.</w:t>
      </w:r>
    </w:p>
    <w:p w:rsidR="0050144B" w:rsidRDefault="0050144B" w:rsidP="00672072">
      <w:pPr>
        <w:pStyle w:val="ListParagraph"/>
        <w:spacing w:after="0" w:line="480" w:lineRule="auto"/>
        <w:ind w:left="1429"/>
        <w:jc w:val="both"/>
        <w:rPr>
          <w:rFonts w:ascii="Times New Roman" w:hAnsi="Times New Roman" w:cs="Times New Roman"/>
          <w:bCs/>
          <w:color w:val="000000"/>
          <w:sz w:val="24"/>
          <w:szCs w:val="24"/>
        </w:rPr>
      </w:pPr>
    </w:p>
    <w:p w:rsidR="0036545A" w:rsidRPr="00946181" w:rsidRDefault="0036545A" w:rsidP="00672072">
      <w:pPr>
        <w:pStyle w:val="ListParagraph"/>
        <w:spacing w:after="0" w:line="480" w:lineRule="auto"/>
        <w:ind w:left="1429"/>
        <w:jc w:val="both"/>
        <w:rPr>
          <w:rFonts w:ascii="Times New Roman" w:hAnsi="Times New Roman" w:cs="Times New Roman"/>
          <w:bCs/>
          <w:color w:val="000000"/>
          <w:sz w:val="24"/>
          <w:szCs w:val="24"/>
        </w:rPr>
      </w:pPr>
    </w:p>
    <w:p w:rsidR="00672072" w:rsidRPr="00946181" w:rsidRDefault="00672072" w:rsidP="0076385D">
      <w:pPr>
        <w:pStyle w:val="ListParagraph"/>
        <w:numPr>
          <w:ilvl w:val="0"/>
          <w:numId w:val="63"/>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lastRenderedPageBreak/>
        <w:t>Jenis Bank Ditinjau dari Segi Statusnya</w:t>
      </w:r>
    </w:p>
    <w:p w:rsidR="00672072" w:rsidRDefault="00672072" w:rsidP="00672072">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segi statusnya, jenis bank dibedakan menjadi:</w:t>
      </w:r>
    </w:p>
    <w:p w:rsidR="00672072" w:rsidRPr="00946181" w:rsidRDefault="00672072" w:rsidP="0076385D">
      <w:pPr>
        <w:pStyle w:val="ListParagraph"/>
        <w:numPr>
          <w:ilvl w:val="0"/>
          <w:numId w:val="66"/>
        </w:numPr>
        <w:spacing w:after="0" w:line="480" w:lineRule="auto"/>
        <w:ind w:left="1418"/>
        <w:jc w:val="both"/>
        <w:rPr>
          <w:rFonts w:ascii="Times New Roman" w:hAnsi="Times New Roman" w:cs="Times New Roman"/>
          <w:bCs/>
          <w:color w:val="000000"/>
          <w:sz w:val="24"/>
          <w:szCs w:val="24"/>
        </w:rPr>
      </w:pPr>
      <w:r>
        <w:rPr>
          <w:rFonts w:ascii="Times New Roman" w:hAnsi="Times New Roman" w:cs="Times New Roman"/>
          <w:sz w:val="24"/>
          <w:szCs w:val="24"/>
        </w:rPr>
        <w:t>Bank Devisa</w:t>
      </w:r>
    </w:p>
    <w:p w:rsidR="00672072" w:rsidRPr="0050144B" w:rsidRDefault="00672072" w:rsidP="0050144B">
      <w:pPr>
        <w:pStyle w:val="ListParagraph"/>
        <w:spacing w:after="0" w:line="480" w:lineRule="auto"/>
        <w:ind w:left="1418"/>
        <w:jc w:val="both"/>
        <w:rPr>
          <w:rFonts w:ascii="Times New Roman" w:hAnsi="Times New Roman" w:cs="Times New Roman"/>
          <w:sz w:val="24"/>
          <w:szCs w:val="24"/>
        </w:rPr>
      </w:pPr>
      <w:r w:rsidRPr="00B61412">
        <w:rPr>
          <w:rFonts w:ascii="Times New Roman" w:hAnsi="Times New Roman" w:cs="Times New Roman"/>
          <w:sz w:val="24"/>
          <w:szCs w:val="24"/>
        </w:rPr>
        <w:t>Bank Devisa merupakan bank yang dapat melakukan aktivitas transaksi ke luar negeri dan/atau transaksi yang berhubungan dengan mata uang asing secara keseluruhan</w:t>
      </w:r>
      <w:r>
        <w:rPr>
          <w:rFonts w:ascii="Times New Roman" w:hAnsi="Times New Roman" w:cs="Times New Roman"/>
          <w:sz w:val="24"/>
          <w:szCs w:val="24"/>
        </w:rPr>
        <w:t>.</w:t>
      </w:r>
    </w:p>
    <w:p w:rsidR="00672072" w:rsidRPr="00946181" w:rsidRDefault="00672072" w:rsidP="0076385D">
      <w:pPr>
        <w:pStyle w:val="ListParagraph"/>
        <w:numPr>
          <w:ilvl w:val="0"/>
          <w:numId w:val="66"/>
        </w:numPr>
        <w:spacing w:after="0" w:line="480" w:lineRule="auto"/>
        <w:ind w:left="1418"/>
        <w:jc w:val="both"/>
        <w:rPr>
          <w:rFonts w:ascii="Times New Roman" w:hAnsi="Times New Roman" w:cs="Times New Roman"/>
          <w:bCs/>
          <w:color w:val="000000"/>
          <w:sz w:val="24"/>
          <w:szCs w:val="24"/>
        </w:rPr>
      </w:pPr>
      <w:r>
        <w:rPr>
          <w:rFonts w:ascii="Times New Roman" w:hAnsi="Times New Roman" w:cs="Times New Roman"/>
          <w:sz w:val="24"/>
          <w:szCs w:val="24"/>
        </w:rPr>
        <w:t>Bank Non Devisa</w:t>
      </w:r>
    </w:p>
    <w:p w:rsidR="00672072" w:rsidRPr="003F1A71" w:rsidRDefault="00672072" w:rsidP="00672072">
      <w:pPr>
        <w:pStyle w:val="ListParagraph"/>
        <w:spacing w:after="0" w:line="480" w:lineRule="auto"/>
        <w:ind w:left="1418"/>
        <w:jc w:val="both"/>
        <w:rPr>
          <w:rFonts w:ascii="Times New Roman" w:hAnsi="Times New Roman" w:cs="Times New Roman"/>
          <w:bCs/>
          <w:color w:val="000000"/>
          <w:sz w:val="24"/>
          <w:szCs w:val="24"/>
        </w:rPr>
      </w:pPr>
      <w:r w:rsidRPr="00B61412">
        <w:rPr>
          <w:rFonts w:ascii="Times New Roman" w:hAnsi="Times New Roman" w:cs="Times New Roman"/>
          <w:sz w:val="24"/>
          <w:szCs w:val="24"/>
        </w:rPr>
        <w:t xml:space="preserve">Bank Non Devisa merupakan bank yang belum mempunyai izin untuk melaksanakan kegiatan seperti bank devisa. Transaksi yang dilakukan oleh bank </w:t>
      </w:r>
      <w:proofErr w:type="gramStart"/>
      <w:r w:rsidRPr="00B61412">
        <w:rPr>
          <w:rFonts w:ascii="Times New Roman" w:hAnsi="Times New Roman" w:cs="Times New Roman"/>
          <w:sz w:val="24"/>
          <w:szCs w:val="24"/>
        </w:rPr>
        <w:t>non</w:t>
      </w:r>
      <w:proofErr w:type="gramEnd"/>
      <w:r w:rsidRPr="00B61412">
        <w:rPr>
          <w:rFonts w:ascii="Times New Roman" w:hAnsi="Times New Roman" w:cs="Times New Roman"/>
          <w:sz w:val="24"/>
          <w:szCs w:val="24"/>
        </w:rPr>
        <w:t xml:space="preserve"> devisa masih terbatas pada transaksi dalam negeri dan/atau mata uang rupiah saja</w:t>
      </w:r>
      <w:r>
        <w:rPr>
          <w:rFonts w:ascii="Times New Roman" w:hAnsi="Times New Roman" w:cs="Times New Roman"/>
          <w:sz w:val="24"/>
          <w:szCs w:val="24"/>
        </w:rPr>
        <w:t>.</w:t>
      </w:r>
    </w:p>
    <w:p w:rsidR="00672072" w:rsidRPr="003F1A71" w:rsidRDefault="00672072" w:rsidP="0076385D">
      <w:pPr>
        <w:pStyle w:val="ListParagraph"/>
        <w:numPr>
          <w:ilvl w:val="0"/>
          <w:numId w:val="63"/>
        </w:numPr>
        <w:spacing w:after="0" w:line="480" w:lineRule="auto"/>
        <w:jc w:val="both"/>
        <w:rPr>
          <w:rFonts w:ascii="Times New Roman" w:hAnsi="Times New Roman" w:cs="Times New Roman"/>
          <w:bCs/>
          <w:color w:val="000000"/>
          <w:sz w:val="24"/>
          <w:szCs w:val="24"/>
        </w:rPr>
      </w:pPr>
      <w:r w:rsidRPr="00B61412">
        <w:rPr>
          <w:rFonts w:ascii="Times New Roman" w:hAnsi="Times New Roman" w:cs="Times New Roman"/>
          <w:sz w:val="24"/>
          <w:szCs w:val="24"/>
        </w:rPr>
        <w:t>Jenis Bank Ditinjau dari Segi Cara Penentuan Harga</w:t>
      </w:r>
    </w:p>
    <w:p w:rsidR="00672072" w:rsidRDefault="00672072" w:rsidP="00672072">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Dilihat dari segi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penentuan harga, jenis bank dibedakan menjadi:</w:t>
      </w:r>
    </w:p>
    <w:p w:rsidR="00672072" w:rsidRPr="003F1A71" w:rsidRDefault="00672072" w:rsidP="0076385D">
      <w:pPr>
        <w:pStyle w:val="ListParagraph"/>
        <w:numPr>
          <w:ilvl w:val="0"/>
          <w:numId w:val="6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Konvensional</w:t>
      </w:r>
    </w:p>
    <w:p w:rsidR="00672072" w:rsidRPr="003F1A71" w:rsidRDefault="00672072" w:rsidP="00672072">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 xml:space="preserve">Bank Konvensional merupakan bank yang dalam penentuan harga menggunakan bunga sebagai balas jasa.  Balas jasa yang diterima oleh bank atas penyaluran dana kepada </w:t>
      </w:r>
      <w:proofErr w:type="gramStart"/>
      <w:r w:rsidRPr="00B61412">
        <w:rPr>
          <w:rFonts w:ascii="Times New Roman" w:hAnsi="Times New Roman" w:cs="Times New Roman"/>
          <w:sz w:val="24"/>
          <w:szCs w:val="24"/>
        </w:rPr>
        <w:t>masyarakat  maupun</w:t>
      </w:r>
      <w:proofErr w:type="gramEnd"/>
      <w:r w:rsidRPr="00B61412">
        <w:rPr>
          <w:rFonts w:ascii="Times New Roman" w:hAnsi="Times New Roman" w:cs="Times New Roman"/>
          <w:sz w:val="24"/>
          <w:szCs w:val="24"/>
        </w:rPr>
        <w:t xml:space="preserve"> balas jasa yang dibayar oleh bank kepada masyarakat atas penghimpunan dana</w:t>
      </w:r>
      <w:r>
        <w:rPr>
          <w:rFonts w:ascii="Times New Roman" w:hAnsi="Times New Roman" w:cs="Times New Roman"/>
          <w:sz w:val="24"/>
          <w:szCs w:val="24"/>
        </w:rPr>
        <w:t>.</w:t>
      </w:r>
    </w:p>
    <w:p w:rsidR="00672072" w:rsidRPr="003F1A71" w:rsidRDefault="00672072" w:rsidP="0076385D">
      <w:pPr>
        <w:pStyle w:val="ListParagraph"/>
        <w:numPr>
          <w:ilvl w:val="0"/>
          <w:numId w:val="67"/>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Bank Syariah</w:t>
      </w:r>
    </w:p>
    <w:p w:rsidR="00672072" w:rsidRDefault="00672072" w:rsidP="00672072">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Bank Syariah merupakan bank yang kegiatannya mengacu pada hukum Islam, dan dalam kegiatannya tidak membebankan bunga, maupun tidak membayar bunga kepada nasabah</w:t>
      </w:r>
      <w:r>
        <w:rPr>
          <w:rFonts w:ascii="Times New Roman" w:hAnsi="Times New Roman" w:cs="Times New Roman"/>
          <w:sz w:val="24"/>
          <w:szCs w:val="24"/>
        </w:rPr>
        <w:t>.</w:t>
      </w:r>
    </w:p>
    <w:p w:rsidR="0036545A" w:rsidRPr="00014043" w:rsidRDefault="0036545A" w:rsidP="00672072">
      <w:pPr>
        <w:pStyle w:val="ListParagraph"/>
        <w:spacing w:after="0" w:line="480" w:lineRule="auto"/>
        <w:ind w:left="1429"/>
        <w:jc w:val="both"/>
        <w:rPr>
          <w:rFonts w:ascii="Times New Roman" w:hAnsi="Times New Roman" w:cs="Times New Roman"/>
          <w:sz w:val="24"/>
          <w:szCs w:val="24"/>
        </w:rPr>
      </w:pPr>
    </w:p>
    <w:p w:rsidR="00672072" w:rsidRPr="003F1A71" w:rsidRDefault="00672072" w:rsidP="0076385D">
      <w:pPr>
        <w:pStyle w:val="ListParagraph"/>
        <w:numPr>
          <w:ilvl w:val="0"/>
          <w:numId w:val="63"/>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lastRenderedPageBreak/>
        <w:t>Jenis Bank Ditinjau dari Segi Tingkatannya</w:t>
      </w:r>
    </w:p>
    <w:p w:rsidR="00672072" w:rsidRDefault="00672072" w:rsidP="00672072">
      <w:pPr>
        <w:pStyle w:val="ListParagraph"/>
        <w:spacing w:after="0" w:line="480" w:lineRule="auto"/>
        <w:ind w:left="1069"/>
        <w:jc w:val="both"/>
        <w:rPr>
          <w:rFonts w:ascii="Times New Roman" w:hAnsi="Times New Roman" w:cs="Times New Roman"/>
          <w:sz w:val="24"/>
          <w:szCs w:val="24"/>
        </w:rPr>
      </w:pPr>
      <w:r>
        <w:rPr>
          <w:rFonts w:ascii="Times New Roman" w:hAnsi="Times New Roman" w:cs="Times New Roman"/>
          <w:sz w:val="24"/>
          <w:szCs w:val="24"/>
        </w:rPr>
        <w:t>Dilihat dari segi tingkatannya, jenis bank dibedakan menjadi:</w:t>
      </w:r>
    </w:p>
    <w:p w:rsidR="00672072" w:rsidRPr="003F1A71" w:rsidRDefault="00672072" w:rsidP="0076385D">
      <w:pPr>
        <w:pStyle w:val="ListParagraph"/>
        <w:numPr>
          <w:ilvl w:val="0"/>
          <w:numId w:val="68"/>
        </w:numPr>
        <w:spacing w:after="0" w:line="480" w:lineRule="auto"/>
        <w:jc w:val="both"/>
        <w:rPr>
          <w:rFonts w:ascii="Times New Roman" w:hAnsi="Times New Roman" w:cs="Times New Roman"/>
          <w:bCs/>
          <w:color w:val="000000"/>
          <w:sz w:val="24"/>
          <w:szCs w:val="24"/>
        </w:rPr>
      </w:pPr>
      <w:r w:rsidRPr="005A0388">
        <w:rPr>
          <w:rFonts w:ascii="Times New Roman" w:hAnsi="Times New Roman" w:cs="Times New Roman"/>
          <w:sz w:val="24"/>
          <w:szCs w:val="24"/>
        </w:rPr>
        <w:t>Kantor Pusat</w:t>
      </w:r>
    </w:p>
    <w:p w:rsidR="00672072" w:rsidRPr="0050144B" w:rsidRDefault="00672072" w:rsidP="0050144B">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 xml:space="preserve">Kantor Pusat merupakan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bank yang menjadi pusat dari kantor cabang di seluruh wilayah negara, maupun yang ada di negara lain</w:t>
      </w:r>
      <w:r>
        <w:rPr>
          <w:rFonts w:ascii="Times New Roman" w:hAnsi="Times New Roman" w:cs="Times New Roman"/>
          <w:sz w:val="24"/>
          <w:szCs w:val="24"/>
        </w:rPr>
        <w:t>.</w:t>
      </w:r>
    </w:p>
    <w:p w:rsidR="00672072" w:rsidRPr="003F1A71" w:rsidRDefault="00672072" w:rsidP="0076385D">
      <w:pPr>
        <w:pStyle w:val="ListParagraph"/>
        <w:numPr>
          <w:ilvl w:val="0"/>
          <w:numId w:val="6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Wilayah</w:t>
      </w:r>
    </w:p>
    <w:p w:rsidR="00672072" w:rsidRPr="003F1A71" w:rsidRDefault="00672072" w:rsidP="00672072">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 xml:space="preserve">Kantor Wilayah merupakan perwakilan dari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pusat yang membawahi suatu wilayah tertentu</w:t>
      </w:r>
      <w:r>
        <w:rPr>
          <w:rFonts w:ascii="Times New Roman" w:hAnsi="Times New Roman" w:cs="Times New Roman"/>
          <w:sz w:val="24"/>
          <w:szCs w:val="24"/>
        </w:rPr>
        <w:t>.</w:t>
      </w:r>
    </w:p>
    <w:p w:rsidR="00672072" w:rsidRPr="003F1A71" w:rsidRDefault="00672072" w:rsidP="0076385D">
      <w:pPr>
        <w:pStyle w:val="ListParagraph"/>
        <w:numPr>
          <w:ilvl w:val="0"/>
          <w:numId w:val="6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Cabang Penuh</w:t>
      </w:r>
    </w:p>
    <w:p w:rsidR="00672072" w:rsidRPr="00784EFF" w:rsidRDefault="00672072" w:rsidP="00672072">
      <w:pPr>
        <w:pStyle w:val="ListParagraph"/>
        <w:spacing w:after="0" w:line="480" w:lineRule="auto"/>
        <w:ind w:left="1429"/>
        <w:jc w:val="both"/>
        <w:rPr>
          <w:rFonts w:ascii="Times New Roman" w:hAnsi="Times New Roman" w:cs="Times New Roman"/>
          <w:sz w:val="24"/>
          <w:szCs w:val="24"/>
        </w:rPr>
      </w:pPr>
      <w:r w:rsidRPr="00B61412">
        <w:rPr>
          <w:rFonts w:ascii="Times New Roman" w:hAnsi="Times New Roman" w:cs="Times New Roman"/>
          <w:sz w:val="24"/>
          <w:szCs w:val="24"/>
        </w:rPr>
        <w:t xml:space="preserve">Kantor Cabang Penuh merupakan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cabang yang diberi kewenangan oleh kantor pusat atau wilayah untuk melakukan suatu transaksi perbankan</w:t>
      </w:r>
      <w:r>
        <w:rPr>
          <w:rFonts w:ascii="Times New Roman" w:hAnsi="Times New Roman" w:cs="Times New Roman"/>
          <w:sz w:val="24"/>
          <w:szCs w:val="24"/>
        </w:rPr>
        <w:t>.</w:t>
      </w:r>
    </w:p>
    <w:p w:rsidR="00672072" w:rsidRPr="003F1A71" w:rsidRDefault="00672072" w:rsidP="0076385D">
      <w:pPr>
        <w:pStyle w:val="ListParagraph"/>
        <w:numPr>
          <w:ilvl w:val="0"/>
          <w:numId w:val="6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Cabang Pemantu</w:t>
      </w:r>
    </w:p>
    <w:p w:rsidR="00672072" w:rsidRPr="003F1A71" w:rsidRDefault="00672072" w:rsidP="00672072">
      <w:pPr>
        <w:pStyle w:val="ListParagraph"/>
        <w:spacing w:after="0" w:line="480" w:lineRule="auto"/>
        <w:ind w:left="1429"/>
        <w:jc w:val="both"/>
        <w:rPr>
          <w:rFonts w:ascii="Times New Roman" w:hAnsi="Times New Roman" w:cs="Times New Roman"/>
          <w:bCs/>
          <w:color w:val="000000"/>
          <w:sz w:val="24"/>
          <w:szCs w:val="24"/>
        </w:rPr>
      </w:pPr>
      <w:r w:rsidRPr="00B61412">
        <w:rPr>
          <w:rFonts w:ascii="Times New Roman" w:hAnsi="Times New Roman" w:cs="Times New Roman"/>
          <w:sz w:val="24"/>
          <w:szCs w:val="24"/>
        </w:rPr>
        <w:t xml:space="preserve">Berbeda dengan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cabang penuh yang dapat melayani semua transaksi perbankan, kantor cabang pembantu hanya dapat melayani beberapa aktivitas perbankan</w:t>
      </w:r>
      <w:r>
        <w:rPr>
          <w:rFonts w:ascii="Times New Roman" w:hAnsi="Times New Roman" w:cs="Times New Roman"/>
          <w:sz w:val="24"/>
          <w:szCs w:val="24"/>
        </w:rPr>
        <w:t>.</w:t>
      </w:r>
    </w:p>
    <w:p w:rsidR="00672072" w:rsidRPr="003F1A71" w:rsidRDefault="00672072" w:rsidP="0076385D">
      <w:pPr>
        <w:pStyle w:val="ListParagraph"/>
        <w:numPr>
          <w:ilvl w:val="0"/>
          <w:numId w:val="68"/>
        </w:numPr>
        <w:spacing w:after="0"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Kantor Kas</w:t>
      </w:r>
    </w:p>
    <w:p w:rsidR="00672072" w:rsidRPr="00014043" w:rsidRDefault="00672072" w:rsidP="00672072">
      <w:pPr>
        <w:pStyle w:val="ListParagraph"/>
        <w:spacing w:line="480" w:lineRule="auto"/>
        <w:ind w:left="1426"/>
        <w:jc w:val="both"/>
        <w:rPr>
          <w:rFonts w:ascii="Times New Roman" w:hAnsi="Times New Roman" w:cs="Times New Roman"/>
          <w:sz w:val="24"/>
          <w:szCs w:val="24"/>
        </w:rPr>
      </w:pPr>
      <w:r w:rsidRPr="00B61412">
        <w:rPr>
          <w:rFonts w:ascii="Times New Roman" w:hAnsi="Times New Roman" w:cs="Times New Roman"/>
          <w:sz w:val="24"/>
          <w:szCs w:val="24"/>
        </w:rPr>
        <w:t xml:space="preserve">Kantor Kas merupakan </w:t>
      </w:r>
      <w:proofErr w:type="gramStart"/>
      <w:r w:rsidRPr="00B61412">
        <w:rPr>
          <w:rFonts w:ascii="Times New Roman" w:hAnsi="Times New Roman" w:cs="Times New Roman"/>
          <w:sz w:val="24"/>
          <w:szCs w:val="24"/>
        </w:rPr>
        <w:t>kantor</w:t>
      </w:r>
      <w:proofErr w:type="gramEnd"/>
      <w:r w:rsidRPr="00B61412">
        <w:rPr>
          <w:rFonts w:ascii="Times New Roman" w:hAnsi="Times New Roman" w:cs="Times New Roman"/>
          <w:sz w:val="24"/>
          <w:szCs w:val="24"/>
        </w:rPr>
        <w:t xml:space="preserve"> yang paling kecil, karena aktivitas yang dapat dilakukan oleh kantor kas meliputi transaksi yang terkait dengan tabungan baik setoran dan penarikan tunai, transaksi pembukaan simpanan giro, deposito, kredit, pelayanan transfer, kliring dan inkaso ditangani oleh kantor cabang penuh sebagai induknya</w:t>
      </w:r>
      <w:r>
        <w:rPr>
          <w:rFonts w:ascii="Times New Roman" w:hAnsi="Times New Roman" w:cs="Times New Roman"/>
          <w:sz w:val="24"/>
          <w:szCs w:val="24"/>
        </w:rPr>
        <w:t>.</w:t>
      </w:r>
    </w:p>
    <w:p w:rsidR="00672072" w:rsidRDefault="002C220E" w:rsidP="0050144B">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Sedangkan menurut Undang-</w:t>
      </w:r>
      <w:r w:rsidRPr="00A53B11">
        <w:rPr>
          <w:rFonts w:ascii="Times New Roman" w:hAnsi="Times New Roman" w:cs="Times New Roman"/>
          <w:sz w:val="24"/>
          <w:szCs w:val="24"/>
        </w:rPr>
        <w:t xml:space="preserve">undang </w:t>
      </w:r>
      <w:r>
        <w:rPr>
          <w:rFonts w:ascii="Times New Roman" w:hAnsi="Times New Roman" w:cs="Times New Roman"/>
          <w:sz w:val="24"/>
          <w:szCs w:val="24"/>
        </w:rPr>
        <w:t>Republik Indonesia No. 7 tahun 1992 sebagaimana telah diubah dengan Undang-undang Republik Indonesia N</w:t>
      </w:r>
      <w:r w:rsidRPr="00A53B11">
        <w:rPr>
          <w:rFonts w:ascii="Times New Roman" w:hAnsi="Times New Roman" w:cs="Times New Roman"/>
          <w:sz w:val="24"/>
          <w:szCs w:val="24"/>
        </w:rPr>
        <w:t>o 10 tahun 1998</w:t>
      </w:r>
      <w:r w:rsidRPr="00A53B11">
        <w:rPr>
          <w:rFonts w:ascii="Times New Roman" w:hAnsi="Times New Roman" w:cs="Times New Roman"/>
          <w:sz w:val="24"/>
          <w:szCs w:val="24"/>
          <w:lang w:val="id-ID"/>
        </w:rPr>
        <w:t xml:space="preserve"> </w:t>
      </w:r>
      <w:r w:rsidRPr="00A53B11">
        <w:rPr>
          <w:rFonts w:ascii="Times New Roman" w:hAnsi="Times New Roman" w:cs="Times New Roman"/>
          <w:sz w:val="24"/>
          <w:szCs w:val="24"/>
        </w:rPr>
        <w:t>Tentang Perbankan</w:t>
      </w:r>
      <w:r w:rsidR="00F93351">
        <w:rPr>
          <w:rFonts w:ascii="Times New Roman" w:hAnsi="Times New Roman" w:cs="Times New Roman"/>
          <w:sz w:val="24"/>
          <w:szCs w:val="24"/>
        </w:rPr>
        <w:t xml:space="preserve">, </w:t>
      </w:r>
      <w:r>
        <w:rPr>
          <w:rFonts w:ascii="Times New Roman" w:hAnsi="Times New Roman" w:cs="Times New Roman"/>
          <w:sz w:val="24"/>
          <w:szCs w:val="24"/>
        </w:rPr>
        <w:t>jenis bank ada 2 macam, yaitu :</w:t>
      </w:r>
    </w:p>
    <w:p w:rsidR="00C44DA2" w:rsidRPr="00DA016B" w:rsidRDefault="002C220E" w:rsidP="0076385D">
      <w:pPr>
        <w:pStyle w:val="ListParagraph"/>
        <w:numPr>
          <w:ilvl w:val="0"/>
          <w:numId w:val="56"/>
        </w:numPr>
        <w:spacing w:after="0" w:line="480" w:lineRule="auto"/>
        <w:jc w:val="both"/>
        <w:rPr>
          <w:rFonts w:ascii="Times New Roman" w:hAnsi="Times New Roman" w:cs="Times New Roman"/>
          <w:sz w:val="24"/>
          <w:szCs w:val="24"/>
        </w:rPr>
      </w:pPr>
      <w:r w:rsidRPr="00DA016B">
        <w:rPr>
          <w:rFonts w:ascii="Times New Roman" w:hAnsi="Times New Roman" w:cs="Times New Roman"/>
          <w:sz w:val="24"/>
          <w:szCs w:val="24"/>
        </w:rPr>
        <w:t>Bank Umum</w:t>
      </w:r>
    </w:p>
    <w:p w:rsidR="00050263" w:rsidRPr="00672072" w:rsidRDefault="002C220E" w:rsidP="00672072">
      <w:pPr>
        <w:pStyle w:val="ListParagraph"/>
        <w:spacing w:after="0" w:line="480" w:lineRule="auto"/>
        <w:ind w:left="1069"/>
        <w:jc w:val="both"/>
        <w:rPr>
          <w:rFonts w:ascii="Times New Roman" w:hAnsi="Times New Roman" w:cs="Times New Roman"/>
          <w:bCs/>
          <w:iCs/>
          <w:sz w:val="24"/>
          <w:szCs w:val="24"/>
        </w:rPr>
      </w:pPr>
      <w:r w:rsidRPr="00C44DA2">
        <w:rPr>
          <w:rFonts w:ascii="Times New Roman" w:hAnsi="Times New Roman" w:cs="Times New Roman"/>
          <w:bCs/>
          <w:iCs/>
          <w:sz w:val="24"/>
          <w:szCs w:val="24"/>
        </w:rPr>
        <w:t>Bank Umum adalah bank yang melaksanakan kegiatan usaha secara</w:t>
      </w:r>
      <w:r w:rsidR="00C44DA2" w:rsidRPr="00C44DA2">
        <w:rPr>
          <w:rFonts w:ascii="Times New Roman" w:hAnsi="Times New Roman" w:cs="Times New Roman"/>
          <w:bCs/>
          <w:iCs/>
          <w:sz w:val="24"/>
          <w:szCs w:val="24"/>
        </w:rPr>
        <w:t xml:space="preserve"> </w:t>
      </w:r>
      <w:r w:rsidRPr="00C44DA2">
        <w:rPr>
          <w:rFonts w:ascii="Times New Roman" w:hAnsi="Times New Roman" w:cs="Times New Roman"/>
          <w:bCs/>
          <w:iCs/>
          <w:sz w:val="24"/>
          <w:szCs w:val="24"/>
        </w:rPr>
        <w:t>konvensional dan atau berdasarkan Prinsip Syariah yang dalam kegiatannya</w:t>
      </w:r>
      <w:r w:rsidR="00C44DA2" w:rsidRPr="00C44DA2">
        <w:rPr>
          <w:rFonts w:ascii="Times New Roman" w:hAnsi="Times New Roman" w:cs="Times New Roman"/>
          <w:bCs/>
          <w:iCs/>
          <w:sz w:val="24"/>
          <w:szCs w:val="24"/>
        </w:rPr>
        <w:t xml:space="preserve"> </w:t>
      </w:r>
      <w:r w:rsidRPr="00C44DA2">
        <w:rPr>
          <w:rFonts w:ascii="Times New Roman" w:hAnsi="Times New Roman" w:cs="Times New Roman"/>
          <w:bCs/>
          <w:iCs/>
          <w:sz w:val="24"/>
          <w:szCs w:val="24"/>
        </w:rPr>
        <w:t>memberikan ja</w:t>
      </w:r>
      <w:r w:rsidR="00C44DA2" w:rsidRPr="00C44DA2">
        <w:rPr>
          <w:rFonts w:ascii="Times New Roman" w:hAnsi="Times New Roman" w:cs="Times New Roman"/>
          <w:bCs/>
          <w:iCs/>
          <w:sz w:val="24"/>
          <w:szCs w:val="24"/>
        </w:rPr>
        <w:t>sa dalam lalu lintas pembayaran.</w:t>
      </w:r>
    </w:p>
    <w:p w:rsidR="00C44DA2" w:rsidRPr="00DA016B" w:rsidRDefault="002C220E" w:rsidP="0076385D">
      <w:pPr>
        <w:pStyle w:val="ListParagraph"/>
        <w:numPr>
          <w:ilvl w:val="0"/>
          <w:numId w:val="56"/>
        </w:numPr>
        <w:spacing w:after="0" w:line="480" w:lineRule="auto"/>
        <w:jc w:val="both"/>
        <w:rPr>
          <w:rFonts w:ascii="Times New Roman" w:hAnsi="Times New Roman" w:cs="Times New Roman"/>
          <w:sz w:val="24"/>
          <w:szCs w:val="24"/>
        </w:rPr>
      </w:pPr>
      <w:r w:rsidRPr="00DA016B">
        <w:rPr>
          <w:rFonts w:ascii="Times New Roman" w:hAnsi="Times New Roman" w:cs="Times New Roman"/>
          <w:sz w:val="24"/>
          <w:szCs w:val="24"/>
        </w:rPr>
        <w:t>Bank Perkreditan Rakyat</w:t>
      </w:r>
    </w:p>
    <w:p w:rsidR="00C44DA2" w:rsidRPr="00C44DA2" w:rsidRDefault="00C44DA2" w:rsidP="00C44DA2">
      <w:pPr>
        <w:pStyle w:val="ListParagraph"/>
        <w:spacing w:after="0" w:line="480" w:lineRule="auto"/>
        <w:ind w:left="1069"/>
        <w:jc w:val="both"/>
        <w:rPr>
          <w:rFonts w:ascii="Times New Roman" w:hAnsi="Times New Roman" w:cs="Times New Roman"/>
          <w:sz w:val="24"/>
          <w:szCs w:val="24"/>
        </w:rPr>
      </w:pPr>
      <w:r w:rsidRPr="00C44DA2">
        <w:rPr>
          <w:rFonts w:ascii="Times New Roman" w:hAnsi="Times New Roman" w:cs="Times New Roman"/>
          <w:bCs/>
          <w:iCs/>
          <w:sz w:val="24"/>
          <w:szCs w:val="24"/>
        </w:rPr>
        <w:t>Bank Perkreditan Rakyat adalah bank yang melaksanakan kegiatan usaha secara konvensional atau berdasarkan Prinsip Syariah yang dalam kegiatannya tidak memberikan jasa dalam lalu lintas pembayaran.</w:t>
      </w:r>
    </w:p>
    <w:p w:rsidR="005675A3" w:rsidRPr="005675A3" w:rsidRDefault="005675A3" w:rsidP="005675A3">
      <w:pPr>
        <w:spacing w:before="80" w:after="0" w:line="480" w:lineRule="auto"/>
        <w:jc w:val="both"/>
        <w:rPr>
          <w:rFonts w:ascii="Times New Roman" w:hAnsi="Times New Roman" w:cs="Times New Roman"/>
          <w:sz w:val="24"/>
          <w:szCs w:val="24"/>
          <w:lang w:val="id-ID"/>
        </w:rPr>
      </w:pPr>
    </w:p>
    <w:p w:rsidR="00507928" w:rsidRDefault="00507928" w:rsidP="0076385D">
      <w:pPr>
        <w:pStyle w:val="ListParagraph"/>
        <w:numPr>
          <w:ilvl w:val="0"/>
          <w:numId w:val="5"/>
        </w:numPr>
        <w:spacing w:after="0" w:line="480" w:lineRule="auto"/>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Kegiatan Usaha Bank</w:t>
      </w:r>
    </w:p>
    <w:p w:rsidR="00E20E4C" w:rsidRDefault="00E20E4C" w:rsidP="0076385D">
      <w:pPr>
        <w:pStyle w:val="ListParagraph"/>
        <w:numPr>
          <w:ilvl w:val="0"/>
          <w:numId w:val="58"/>
        </w:numPr>
        <w:spacing w:after="0" w:line="480" w:lineRule="auto"/>
        <w:jc w:val="both"/>
        <w:rPr>
          <w:rFonts w:ascii="Times New Roman" w:hAnsi="Times New Roman" w:cs="Times New Roman"/>
          <w:sz w:val="24"/>
          <w:szCs w:val="24"/>
        </w:rPr>
      </w:pPr>
      <w:r w:rsidRPr="00EE523C">
        <w:rPr>
          <w:rFonts w:ascii="Times New Roman" w:hAnsi="Times New Roman" w:cs="Times New Roman"/>
          <w:sz w:val="24"/>
          <w:szCs w:val="24"/>
        </w:rPr>
        <w:t xml:space="preserve">Menghimpun dana </w:t>
      </w:r>
    </w:p>
    <w:p w:rsidR="00E20E4C" w:rsidRPr="00672072" w:rsidRDefault="00E20E4C" w:rsidP="00672072">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Menurut Sudirman (2013:11) yang dimaksud dengan penghimpunan dana ialah dana yang tersimpan di sebuah bank yang bersumber dari masyarakat individu, lembaga atau badan disebut dengan pihak ketiga atau DPK yang </w:t>
      </w:r>
      <w:proofErr w:type="gramStart"/>
      <w:r>
        <w:rPr>
          <w:rFonts w:ascii="Times New Roman" w:hAnsi="Times New Roman" w:cs="Times New Roman"/>
          <w:sz w:val="24"/>
          <w:szCs w:val="24"/>
        </w:rPr>
        <w:t>terdiri :</w:t>
      </w:r>
      <w:proofErr w:type="gramEnd"/>
    </w:p>
    <w:p w:rsidR="00E20E4C" w:rsidRDefault="00E20E4C" w:rsidP="0076385D">
      <w:pPr>
        <w:pStyle w:val="ListParagraph"/>
        <w:numPr>
          <w:ilvl w:val="0"/>
          <w:numId w:val="5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Giro </w:t>
      </w:r>
    </w:p>
    <w:p w:rsidR="00E20E4C" w:rsidRDefault="00E20E4C" w:rsidP="00E20E4C">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Giro adalah simpanan disebuah bank yang penyimpanannya atau penyetorannya dan penarikannya dapat dilakukan sekaligus atau setiap saat dan penyimpan mendapatkan bunga uang.</w:t>
      </w:r>
    </w:p>
    <w:p w:rsidR="0050144B" w:rsidRDefault="0050144B" w:rsidP="00E20E4C">
      <w:pPr>
        <w:pStyle w:val="ListParagraph"/>
        <w:spacing w:after="0" w:line="480" w:lineRule="auto"/>
        <w:ind w:left="1440"/>
        <w:jc w:val="both"/>
        <w:rPr>
          <w:rFonts w:ascii="Times New Roman" w:hAnsi="Times New Roman" w:cs="Times New Roman"/>
          <w:sz w:val="24"/>
          <w:szCs w:val="24"/>
        </w:rPr>
      </w:pPr>
    </w:p>
    <w:p w:rsidR="0036545A" w:rsidRDefault="0036545A" w:rsidP="00E20E4C">
      <w:pPr>
        <w:pStyle w:val="ListParagraph"/>
        <w:spacing w:after="0" w:line="480" w:lineRule="auto"/>
        <w:ind w:left="1440"/>
        <w:jc w:val="both"/>
        <w:rPr>
          <w:rFonts w:ascii="Times New Roman" w:hAnsi="Times New Roman" w:cs="Times New Roman"/>
          <w:sz w:val="24"/>
          <w:szCs w:val="24"/>
        </w:rPr>
      </w:pPr>
    </w:p>
    <w:p w:rsidR="00E20E4C" w:rsidRDefault="00E20E4C" w:rsidP="0076385D">
      <w:pPr>
        <w:pStyle w:val="ListParagraph"/>
        <w:numPr>
          <w:ilvl w:val="0"/>
          <w:numId w:val="5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Tabungan</w:t>
      </w:r>
    </w:p>
    <w:p w:rsidR="00E20E4C" w:rsidRDefault="00E20E4C" w:rsidP="00E20E4C">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Tabungan adalah simpanan di sebuah bank yang penyimpanannya dan penyetorannya dapat dilakukan sekaligus atau terus – menerus dan frekuensi penarikannya dibatasi oleh Bank.</w:t>
      </w:r>
    </w:p>
    <w:p w:rsidR="00E20E4C" w:rsidRDefault="00E20E4C" w:rsidP="0076385D">
      <w:pPr>
        <w:pStyle w:val="ListParagraph"/>
        <w:numPr>
          <w:ilvl w:val="0"/>
          <w:numId w:val="5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Deposito</w:t>
      </w:r>
    </w:p>
    <w:p w:rsidR="00E20E4C" w:rsidRPr="00DD4019" w:rsidRDefault="00E20E4C" w:rsidP="00E20E4C">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Deposito adalah simpanan di sebuah bank yang penyetorannya dilakukan sekaligus selama jangka waktu yang diperjanjikan dan penyimpan mendapatkan bunga dengan tingkat bunga tetap setiap bulan yang umumnya lebih tinggi jika dibandingkan dengan bunga simpanan giro dan tabungan karena penyimpanan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oleh penyimpan atas dasar motif spekulasi sehingga penarikannya dilakukan hanya sekali setelah masa perjanjian berakhir.</w:t>
      </w:r>
    </w:p>
    <w:p w:rsidR="00E20E4C" w:rsidRDefault="00E20E4C" w:rsidP="0076385D">
      <w:pPr>
        <w:pStyle w:val="ListParagraph"/>
        <w:numPr>
          <w:ilvl w:val="0"/>
          <w:numId w:val="5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Penyaluran Dana</w:t>
      </w:r>
    </w:p>
    <w:p w:rsidR="00E20E4C" w:rsidRPr="00672072" w:rsidRDefault="00E20E4C" w:rsidP="00672072">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Dalam penyaluran dana, Bank melakukan antara lain dengan pemberian kredit, primary reserve, secondary reserve dan investasi</w:t>
      </w:r>
      <w:proofErr w:type="gramStart"/>
      <w:r>
        <w:rPr>
          <w:rFonts w:ascii="Times New Roman" w:hAnsi="Times New Roman" w:cs="Times New Roman"/>
          <w:sz w:val="24"/>
          <w:szCs w:val="24"/>
        </w:rPr>
        <w:t>,namun</w:t>
      </w:r>
      <w:proofErr w:type="gramEnd"/>
      <w:r>
        <w:rPr>
          <w:rFonts w:ascii="Times New Roman" w:hAnsi="Times New Roman" w:cs="Times New Roman"/>
          <w:sz w:val="24"/>
          <w:szCs w:val="24"/>
        </w:rPr>
        <w:t xml:space="preserve"> untuk kredit yang akan dibahas pada sub bab tersendiri. Berikut </w:t>
      </w:r>
      <w:proofErr w:type="gramStart"/>
      <w:r>
        <w:rPr>
          <w:rFonts w:ascii="Times New Roman" w:hAnsi="Times New Roman" w:cs="Times New Roman"/>
          <w:sz w:val="24"/>
          <w:szCs w:val="24"/>
        </w:rPr>
        <w:t>ini  penjelasan</w:t>
      </w:r>
      <w:proofErr w:type="gramEnd"/>
      <w:r>
        <w:rPr>
          <w:rFonts w:ascii="Times New Roman" w:hAnsi="Times New Roman" w:cs="Times New Roman"/>
          <w:sz w:val="24"/>
          <w:szCs w:val="24"/>
        </w:rPr>
        <w:t xml:space="preserve"> jenis – jenis penyaluran dana yang ada diatas :</w:t>
      </w:r>
    </w:p>
    <w:p w:rsidR="00E20E4C" w:rsidRPr="009A6E8F" w:rsidRDefault="00E20E4C" w:rsidP="0076385D">
      <w:pPr>
        <w:pStyle w:val="ListParagraph"/>
        <w:numPr>
          <w:ilvl w:val="0"/>
          <w:numId w:val="60"/>
        </w:numPr>
        <w:spacing w:after="0" w:line="480" w:lineRule="auto"/>
        <w:jc w:val="both"/>
        <w:rPr>
          <w:rFonts w:ascii="Times New Roman" w:hAnsi="Times New Roman" w:cs="Times New Roman"/>
          <w:i/>
          <w:sz w:val="24"/>
          <w:szCs w:val="24"/>
        </w:rPr>
      </w:pPr>
      <w:r w:rsidRPr="009A6E8F">
        <w:rPr>
          <w:rFonts w:ascii="Times New Roman" w:hAnsi="Times New Roman" w:cs="Times New Roman"/>
          <w:i/>
          <w:sz w:val="24"/>
          <w:szCs w:val="24"/>
        </w:rPr>
        <w:t>Primary Reserve</w:t>
      </w:r>
    </w:p>
    <w:p w:rsidR="0050144B" w:rsidRPr="0036545A" w:rsidRDefault="00E20E4C" w:rsidP="0036545A">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Primary Reserve merupakan cadangan utama yang wajib dipelihara demi memenuhi kewajiban likuiditasnya. Kuncoro dan Suhardjono (2012:196).</w:t>
      </w:r>
    </w:p>
    <w:p w:rsidR="00E20E4C" w:rsidRPr="009A6E8F" w:rsidRDefault="00E20E4C" w:rsidP="0076385D">
      <w:pPr>
        <w:pStyle w:val="ListParagraph"/>
        <w:numPr>
          <w:ilvl w:val="0"/>
          <w:numId w:val="60"/>
        </w:numPr>
        <w:spacing w:after="0" w:line="480" w:lineRule="auto"/>
        <w:jc w:val="both"/>
        <w:rPr>
          <w:rFonts w:ascii="Times New Roman" w:hAnsi="Times New Roman" w:cs="Times New Roman"/>
          <w:i/>
          <w:sz w:val="24"/>
          <w:szCs w:val="24"/>
        </w:rPr>
      </w:pPr>
      <w:r w:rsidRPr="009A6E8F">
        <w:rPr>
          <w:rFonts w:ascii="Times New Roman" w:hAnsi="Times New Roman" w:cs="Times New Roman"/>
          <w:i/>
          <w:sz w:val="24"/>
          <w:szCs w:val="24"/>
        </w:rPr>
        <w:t>Secondary Reserve</w:t>
      </w:r>
    </w:p>
    <w:p w:rsidR="00672072" w:rsidRPr="0050144B" w:rsidRDefault="00E20E4C" w:rsidP="0050144B">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 xml:space="preserve">Penempatan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dimaksudkan bukan hanya untuk menghasilkan keuntungan, akan tetapi juga dimaksudkan sebagai cadangan penyangga posisi </w:t>
      </w:r>
      <w:r w:rsidRPr="00722817">
        <w:rPr>
          <w:rFonts w:ascii="Times New Roman" w:hAnsi="Times New Roman" w:cs="Times New Roman"/>
          <w:i/>
          <w:sz w:val="24"/>
          <w:szCs w:val="24"/>
        </w:rPr>
        <w:t>primary reserve</w:t>
      </w:r>
      <w:r>
        <w:rPr>
          <w:rFonts w:ascii="Times New Roman" w:hAnsi="Times New Roman" w:cs="Times New Roman"/>
          <w:sz w:val="24"/>
          <w:szCs w:val="24"/>
        </w:rPr>
        <w:t>. Kuncoro dan Suhardjono (2012:204).</w:t>
      </w:r>
    </w:p>
    <w:p w:rsidR="00E20E4C" w:rsidRDefault="00E20E4C" w:rsidP="0076385D">
      <w:pPr>
        <w:pStyle w:val="ListParagraph"/>
        <w:numPr>
          <w:ilvl w:val="0"/>
          <w:numId w:val="6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Investasi</w:t>
      </w:r>
    </w:p>
    <w:p w:rsidR="00E20E4C" w:rsidRPr="007340B9" w:rsidRDefault="00E20E4C" w:rsidP="00E20E4C">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Penempatan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setelah setelah </w:t>
      </w:r>
      <w:r w:rsidRPr="009A6E8F">
        <w:rPr>
          <w:rFonts w:ascii="Times New Roman" w:hAnsi="Times New Roman" w:cs="Times New Roman"/>
          <w:i/>
          <w:sz w:val="24"/>
          <w:szCs w:val="24"/>
        </w:rPr>
        <w:t>primary reserve</w:t>
      </w:r>
      <w:r>
        <w:rPr>
          <w:rFonts w:ascii="Times New Roman" w:hAnsi="Times New Roman" w:cs="Times New Roman"/>
          <w:sz w:val="24"/>
          <w:szCs w:val="24"/>
        </w:rPr>
        <w:t xml:space="preserve"> dan </w:t>
      </w:r>
      <w:r w:rsidRPr="009A6E8F">
        <w:rPr>
          <w:rFonts w:ascii="Times New Roman" w:hAnsi="Times New Roman" w:cs="Times New Roman"/>
          <w:i/>
          <w:sz w:val="24"/>
          <w:szCs w:val="24"/>
        </w:rPr>
        <w:t>secondary reserve</w:t>
      </w:r>
      <w:r>
        <w:rPr>
          <w:rFonts w:ascii="Times New Roman" w:hAnsi="Times New Roman" w:cs="Times New Roman"/>
          <w:sz w:val="24"/>
          <w:szCs w:val="24"/>
        </w:rPr>
        <w:t xml:space="preserve">, berarti dana yang merupakan </w:t>
      </w:r>
      <w:r w:rsidRPr="00722817">
        <w:rPr>
          <w:rFonts w:ascii="Times New Roman" w:hAnsi="Times New Roman" w:cs="Times New Roman"/>
          <w:i/>
          <w:sz w:val="24"/>
          <w:szCs w:val="24"/>
        </w:rPr>
        <w:t>excess</w:t>
      </w:r>
      <w:r>
        <w:rPr>
          <w:rFonts w:ascii="Times New Roman" w:hAnsi="Times New Roman" w:cs="Times New Roman"/>
          <w:sz w:val="24"/>
          <w:szCs w:val="24"/>
        </w:rPr>
        <w:t xml:space="preserve"> yang benar – benar ekstra dari kelebihan dana (</w:t>
      </w:r>
      <w:r w:rsidRPr="009A6E8F">
        <w:rPr>
          <w:rFonts w:ascii="Times New Roman" w:hAnsi="Times New Roman" w:cs="Times New Roman"/>
          <w:i/>
          <w:sz w:val="24"/>
          <w:szCs w:val="24"/>
        </w:rPr>
        <w:t>loanable fund</w:t>
      </w:r>
      <w:r>
        <w:rPr>
          <w:rFonts w:ascii="Times New Roman" w:hAnsi="Times New Roman" w:cs="Times New Roman"/>
          <w:sz w:val="24"/>
          <w:szCs w:val="24"/>
        </w:rPr>
        <w:t>). Yang mempunyai tujuan untuk memperoleh keun</w:t>
      </w:r>
      <w:r w:rsidR="0050144B">
        <w:rPr>
          <w:rFonts w:ascii="Times New Roman" w:hAnsi="Times New Roman" w:cs="Times New Roman"/>
          <w:sz w:val="24"/>
          <w:szCs w:val="24"/>
        </w:rPr>
        <w:t>tungan dalam rangka penyaluran</w:t>
      </w:r>
      <w:r>
        <w:rPr>
          <w:rFonts w:ascii="Times New Roman" w:hAnsi="Times New Roman" w:cs="Times New Roman"/>
          <w:sz w:val="24"/>
          <w:szCs w:val="24"/>
        </w:rPr>
        <w:t xml:space="preserve"> kredit, perluasan bidang usaha dan sebagainya. Kuncoro dan Suhardjono (2012:213).</w:t>
      </w:r>
    </w:p>
    <w:p w:rsidR="00E20E4C" w:rsidRDefault="00E20E4C" w:rsidP="0076385D">
      <w:pPr>
        <w:pStyle w:val="ListParagraph"/>
        <w:numPr>
          <w:ilvl w:val="0"/>
          <w:numId w:val="5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Jasa – jasa Bank</w:t>
      </w:r>
    </w:p>
    <w:p w:rsidR="00E20E4C" w:rsidRDefault="00E20E4C" w:rsidP="00E20E4C">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Selain melakukan penghimpunan dan penyaluran dana, bank juga melakukan jasa – jasa perbankan lainnya antara </w:t>
      </w:r>
      <w:proofErr w:type="gramStart"/>
      <w:r>
        <w:rPr>
          <w:rFonts w:ascii="Times New Roman" w:hAnsi="Times New Roman" w:cs="Times New Roman"/>
          <w:sz w:val="24"/>
          <w:szCs w:val="24"/>
        </w:rPr>
        <w:t>lain :</w:t>
      </w:r>
      <w:proofErr w:type="gramEnd"/>
    </w:p>
    <w:p w:rsidR="00E20E4C" w:rsidRDefault="00E20E4C" w:rsidP="0076385D">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Kliring</w:t>
      </w:r>
    </w:p>
    <w:p w:rsidR="0050144B" w:rsidRPr="0036545A" w:rsidRDefault="00E20E4C" w:rsidP="0036545A">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Kliring adalah sarana perhitungan warkat antar </w:t>
      </w:r>
      <w:proofErr w:type="gramStart"/>
      <w:r>
        <w:rPr>
          <w:rFonts w:ascii="Times New Roman" w:hAnsi="Times New Roman" w:cs="Times New Roman"/>
          <w:sz w:val="24"/>
          <w:szCs w:val="24"/>
        </w:rPr>
        <w:t>bank  yang</w:t>
      </w:r>
      <w:proofErr w:type="gramEnd"/>
      <w:r>
        <w:rPr>
          <w:rFonts w:ascii="Times New Roman" w:hAnsi="Times New Roman" w:cs="Times New Roman"/>
          <w:sz w:val="24"/>
          <w:szCs w:val="24"/>
        </w:rPr>
        <w:t xml:space="preserve"> dilaksanakan oleh Bank Indonesia guna memperluas dan memperlancar lalu lintas pembayaran giral. Abdullah dan Tantri (2012:184).</w:t>
      </w:r>
    </w:p>
    <w:p w:rsidR="00E20E4C" w:rsidRDefault="00E20E4C" w:rsidP="0076385D">
      <w:pPr>
        <w:pStyle w:val="ListParagraph"/>
        <w:numPr>
          <w:ilvl w:val="0"/>
          <w:numId w:val="6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Inkaso</w:t>
      </w:r>
    </w:p>
    <w:p w:rsidR="00E20E4C" w:rsidRDefault="00E20E4C" w:rsidP="00E20E4C">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Inkaso merupakan kegiatan penyelesaian warkat – warkat tagihan antar bank diluar wilayah kliring. Kuncoro dan Suhardjono (2012:347).</w:t>
      </w:r>
    </w:p>
    <w:p w:rsidR="00E20E4C" w:rsidRPr="00354DAD" w:rsidRDefault="00E20E4C" w:rsidP="0076385D">
      <w:pPr>
        <w:pStyle w:val="ListParagraph"/>
        <w:numPr>
          <w:ilvl w:val="0"/>
          <w:numId w:val="61"/>
        </w:numPr>
        <w:spacing w:after="0" w:line="480" w:lineRule="auto"/>
        <w:jc w:val="both"/>
        <w:rPr>
          <w:rFonts w:ascii="Times New Roman" w:hAnsi="Times New Roman" w:cs="Times New Roman"/>
          <w:i/>
          <w:sz w:val="24"/>
          <w:szCs w:val="24"/>
        </w:rPr>
      </w:pPr>
      <w:r w:rsidRPr="00354DAD">
        <w:rPr>
          <w:rFonts w:ascii="Times New Roman" w:hAnsi="Times New Roman" w:cs="Times New Roman"/>
          <w:i/>
          <w:sz w:val="24"/>
          <w:szCs w:val="24"/>
        </w:rPr>
        <w:t>Transfer</w:t>
      </w:r>
    </w:p>
    <w:p w:rsidR="00E20E4C" w:rsidRPr="00010AD3" w:rsidRDefault="00E20E4C" w:rsidP="00E20E4C">
      <w:pPr>
        <w:pStyle w:val="ListParagraph"/>
        <w:spacing w:after="0" w:line="480" w:lineRule="auto"/>
        <w:ind w:left="1440"/>
        <w:jc w:val="both"/>
        <w:rPr>
          <w:rFonts w:ascii="Times New Roman" w:hAnsi="Times New Roman" w:cs="Times New Roman"/>
          <w:sz w:val="24"/>
          <w:szCs w:val="24"/>
        </w:rPr>
      </w:pPr>
      <w:r w:rsidRPr="00354DAD">
        <w:rPr>
          <w:rFonts w:ascii="Times New Roman" w:hAnsi="Times New Roman" w:cs="Times New Roman"/>
          <w:i/>
          <w:sz w:val="24"/>
          <w:szCs w:val="24"/>
        </w:rPr>
        <w:lastRenderedPageBreak/>
        <w:t>Transfer</w:t>
      </w:r>
      <w:r>
        <w:rPr>
          <w:rFonts w:ascii="Times New Roman" w:hAnsi="Times New Roman" w:cs="Times New Roman"/>
          <w:sz w:val="24"/>
          <w:szCs w:val="24"/>
        </w:rPr>
        <w:t xml:space="preserve"> adalah kegiatan penyelesaian permohonan pemindahan uang atau dana dari satu kantor cabang bank ke kantor cabang lainnya atau bank korespondennya di luar negeri yang dilakukan melalui sarana komunikasi yang telah dilengkapi dengan berbagai alat pengaman, diawali dengan permohonan </w:t>
      </w:r>
      <w:r w:rsidRPr="00F2402B">
        <w:rPr>
          <w:rFonts w:ascii="Times New Roman" w:hAnsi="Times New Roman" w:cs="Times New Roman"/>
          <w:i/>
          <w:sz w:val="24"/>
          <w:szCs w:val="24"/>
        </w:rPr>
        <w:t>transfer</w:t>
      </w:r>
      <w:r>
        <w:rPr>
          <w:rFonts w:ascii="Times New Roman" w:hAnsi="Times New Roman" w:cs="Times New Roman"/>
          <w:sz w:val="24"/>
          <w:szCs w:val="24"/>
        </w:rPr>
        <w:t xml:space="preserve"> dari nasabah, diteruskan bank dengan instruksi untuk membayar sejumlah tertentu kepada orang yang disebutkan namanya dalam </w:t>
      </w:r>
      <w:r w:rsidRPr="00F2402B">
        <w:rPr>
          <w:rFonts w:ascii="Times New Roman" w:hAnsi="Times New Roman" w:cs="Times New Roman"/>
          <w:i/>
          <w:sz w:val="24"/>
          <w:szCs w:val="24"/>
        </w:rPr>
        <w:t>transfer</w:t>
      </w:r>
      <w:r>
        <w:rPr>
          <w:rFonts w:ascii="Times New Roman" w:hAnsi="Times New Roman" w:cs="Times New Roman"/>
          <w:sz w:val="24"/>
          <w:szCs w:val="24"/>
        </w:rPr>
        <w:t xml:space="preserve"> tersebut serta pembayaran pada nasabah. Kuncoro dan Suhardjono (2012:350).</w:t>
      </w:r>
    </w:p>
    <w:p w:rsidR="00E20E4C" w:rsidRPr="009A6E8F" w:rsidRDefault="00E20E4C" w:rsidP="0076385D">
      <w:pPr>
        <w:pStyle w:val="ListParagraph"/>
        <w:numPr>
          <w:ilvl w:val="0"/>
          <w:numId w:val="61"/>
        </w:numPr>
        <w:spacing w:after="0" w:line="480" w:lineRule="auto"/>
        <w:jc w:val="both"/>
        <w:rPr>
          <w:rFonts w:ascii="Times New Roman" w:hAnsi="Times New Roman" w:cs="Times New Roman"/>
          <w:i/>
          <w:sz w:val="24"/>
          <w:szCs w:val="24"/>
        </w:rPr>
      </w:pPr>
      <w:r w:rsidRPr="009A6E8F">
        <w:rPr>
          <w:rFonts w:ascii="Times New Roman" w:hAnsi="Times New Roman" w:cs="Times New Roman"/>
          <w:i/>
          <w:sz w:val="24"/>
          <w:szCs w:val="24"/>
        </w:rPr>
        <w:t>Letter of Credit</w:t>
      </w:r>
    </w:p>
    <w:p w:rsidR="00243674" w:rsidRDefault="00E20E4C" w:rsidP="0050144B">
      <w:pPr>
        <w:pStyle w:val="ListParagraph"/>
        <w:spacing w:after="0" w:line="480" w:lineRule="auto"/>
        <w:ind w:left="1440"/>
        <w:jc w:val="both"/>
        <w:rPr>
          <w:rFonts w:ascii="Times New Roman" w:hAnsi="Times New Roman" w:cs="Times New Roman"/>
          <w:sz w:val="24"/>
          <w:szCs w:val="24"/>
        </w:rPr>
      </w:pPr>
      <w:r w:rsidRPr="009A6E8F">
        <w:rPr>
          <w:rFonts w:ascii="Times New Roman" w:hAnsi="Times New Roman" w:cs="Times New Roman"/>
          <w:i/>
          <w:sz w:val="24"/>
          <w:szCs w:val="24"/>
        </w:rPr>
        <w:t>Letter of Credit</w:t>
      </w:r>
      <w:r>
        <w:rPr>
          <w:rFonts w:ascii="Times New Roman" w:hAnsi="Times New Roman" w:cs="Times New Roman"/>
          <w:sz w:val="24"/>
          <w:szCs w:val="24"/>
        </w:rPr>
        <w:t xml:space="preserve"> atau LC adalah perjanjian antara issuing bank dan nasabahnya (</w:t>
      </w:r>
      <w:r w:rsidRPr="009A6E8F">
        <w:rPr>
          <w:rFonts w:ascii="Times New Roman" w:hAnsi="Times New Roman" w:cs="Times New Roman"/>
          <w:i/>
          <w:sz w:val="24"/>
          <w:szCs w:val="24"/>
        </w:rPr>
        <w:t>applicant</w:t>
      </w:r>
      <w:r>
        <w:rPr>
          <w:rFonts w:ascii="Times New Roman" w:hAnsi="Times New Roman" w:cs="Times New Roman"/>
          <w:sz w:val="24"/>
          <w:szCs w:val="24"/>
        </w:rPr>
        <w:t>) untuk berjanji/menjamin akan melaksanakan pembayaran pada pihak ketiga atau memberi kuasa pada bank untuk melakukan pembayaran yang dimaksud, atau untuk membayar akseptasi atau pengambilalihan wesel dimaksud, berdasarkan penyerahan seperangkap dokumen yang ditentukan sepanjang semua persyaratan kredit telah terpenuhi. Kuncoro dan Suhardjono (2012:339).</w:t>
      </w:r>
    </w:p>
    <w:p w:rsidR="0036545A" w:rsidRPr="0050144B" w:rsidRDefault="0036545A" w:rsidP="0050144B">
      <w:pPr>
        <w:pStyle w:val="ListParagraph"/>
        <w:spacing w:after="0" w:line="480" w:lineRule="auto"/>
        <w:ind w:left="1440"/>
        <w:jc w:val="both"/>
        <w:rPr>
          <w:rFonts w:ascii="Times New Roman" w:hAnsi="Times New Roman" w:cs="Times New Roman"/>
          <w:sz w:val="24"/>
          <w:szCs w:val="24"/>
        </w:rPr>
      </w:pPr>
    </w:p>
    <w:p w:rsidR="00666529" w:rsidRPr="00A53B11" w:rsidRDefault="00666529" w:rsidP="0076385D">
      <w:pPr>
        <w:pStyle w:val="ListParagraph"/>
        <w:numPr>
          <w:ilvl w:val="0"/>
          <w:numId w:val="6"/>
        </w:numPr>
        <w:spacing w:after="0" w:line="480" w:lineRule="auto"/>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Kredit</w:t>
      </w:r>
    </w:p>
    <w:p w:rsidR="00666529" w:rsidRPr="00A53B11" w:rsidRDefault="00666529" w:rsidP="00084EB1">
      <w:pPr>
        <w:pStyle w:val="ListParagraph"/>
        <w:numPr>
          <w:ilvl w:val="2"/>
          <w:numId w:val="3"/>
        </w:numPr>
        <w:spacing w:after="0" w:line="480" w:lineRule="auto"/>
        <w:ind w:left="709" w:hanging="709"/>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Pengertian Kredit</w:t>
      </w:r>
    </w:p>
    <w:p w:rsidR="0036545A" w:rsidRDefault="00666529" w:rsidP="0036545A">
      <w:pPr>
        <w:spacing w:after="0" w:line="480" w:lineRule="auto"/>
        <w:ind w:firstLine="709"/>
        <w:jc w:val="both"/>
        <w:rPr>
          <w:rFonts w:ascii="Times New Roman" w:hAnsi="Times New Roman" w:cs="Times New Roman"/>
          <w:sz w:val="24"/>
          <w:szCs w:val="24"/>
          <w:lang w:val="id-ID"/>
        </w:rPr>
      </w:pPr>
      <w:r w:rsidRPr="00A53B11">
        <w:rPr>
          <w:rFonts w:ascii="Times New Roman" w:hAnsi="Times New Roman" w:cs="Times New Roman"/>
          <w:sz w:val="24"/>
          <w:szCs w:val="24"/>
          <w:lang w:val="id-ID"/>
        </w:rPr>
        <w:t xml:space="preserve">Kata dasar kredit berasal dari bahasa Latin </w:t>
      </w:r>
      <w:r w:rsidRPr="00A53B11">
        <w:rPr>
          <w:rFonts w:ascii="Times New Roman" w:hAnsi="Times New Roman" w:cs="Times New Roman"/>
          <w:i/>
          <w:sz w:val="24"/>
          <w:szCs w:val="24"/>
          <w:lang w:val="id-ID"/>
        </w:rPr>
        <w:t>credere</w:t>
      </w:r>
      <w:r w:rsidRPr="00A53B11">
        <w:rPr>
          <w:rFonts w:ascii="Times New Roman" w:hAnsi="Times New Roman" w:cs="Times New Roman"/>
          <w:sz w:val="24"/>
          <w:szCs w:val="24"/>
          <w:lang w:val="id-ID"/>
        </w:rPr>
        <w:t xml:space="preserve"> yang berarti kepercayaan, atau </w:t>
      </w:r>
      <w:r w:rsidRPr="00A53B11">
        <w:rPr>
          <w:rFonts w:ascii="Times New Roman" w:hAnsi="Times New Roman" w:cs="Times New Roman"/>
          <w:i/>
          <w:sz w:val="24"/>
          <w:szCs w:val="24"/>
          <w:lang w:val="id-ID"/>
        </w:rPr>
        <w:t>credo</w:t>
      </w:r>
      <w:r w:rsidRPr="00A53B11">
        <w:rPr>
          <w:rFonts w:ascii="Times New Roman" w:hAnsi="Times New Roman" w:cs="Times New Roman"/>
          <w:sz w:val="24"/>
          <w:szCs w:val="24"/>
          <w:lang w:val="id-ID"/>
        </w:rPr>
        <w:t xml:space="preserve"> yang berarti saya percaya</w:t>
      </w:r>
      <w:r w:rsidR="008F1529" w:rsidRPr="00A53B11">
        <w:rPr>
          <w:rFonts w:ascii="Times New Roman" w:hAnsi="Times New Roman" w:cs="Times New Roman"/>
          <w:sz w:val="24"/>
          <w:szCs w:val="24"/>
          <w:lang w:val="id-ID"/>
        </w:rPr>
        <w:t xml:space="preserve">. Dari kata tersebut memiliki </w:t>
      </w:r>
      <w:r w:rsidR="008F1529" w:rsidRPr="00A53B11">
        <w:rPr>
          <w:rFonts w:ascii="Times New Roman" w:hAnsi="Times New Roman" w:cs="Times New Roman"/>
          <w:sz w:val="24"/>
          <w:szCs w:val="24"/>
          <w:lang w:val="id-ID"/>
        </w:rPr>
        <w:lastRenderedPageBreak/>
        <w:t>implikasi bahwa setiap kegiatan perkredita</w:t>
      </w:r>
      <w:r w:rsidR="0050144B">
        <w:rPr>
          <w:rFonts w:ascii="Times New Roman" w:hAnsi="Times New Roman" w:cs="Times New Roman"/>
          <w:sz w:val="24"/>
          <w:szCs w:val="24"/>
          <w:lang w:val="id-ID"/>
        </w:rPr>
        <w:t>n harus dilandasi kepercayaan,</w:t>
      </w:r>
      <w:r w:rsidR="0050144B">
        <w:rPr>
          <w:rFonts w:ascii="Times New Roman" w:hAnsi="Times New Roman" w:cs="Times New Roman"/>
          <w:sz w:val="24"/>
          <w:szCs w:val="24"/>
        </w:rPr>
        <w:t xml:space="preserve"> </w:t>
      </w:r>
      <w:r w:rsidR="008F1529" w:rsidRPr="00A53B11">
        <w:rPr>
          <w:rFonts w:ascii="Times New Roman" w:hAnsi="Times New Roman" w:cs="Times New Roman"/>
          <w:sz w:val="24"/>
          <w:szCs w:val="24"/>
          <w:lang w:val="id-ID"/>
        </w:rPr>
        <w:t>tanpa kepercayaan maka tidak akan terjadi pe</w:t>
      </w:r>
      <w:r w:rsidR="0052761B" w:rsidRPr="00A53B11">
        <w:rPr>
          <w:rFonts w:ascii="Times New Roman" w:hAnsi="Times New Roman" w:cs="Times New Roman"/>
          <w:sz w:val="24"/>
          <w:szCs w:val="24"/>
          <w:lang w:val="id-ID"/>
        </w:rPr>
        <w:t>mberian kredit atau sebaliknya.</w:t>
      </w:r>
    </w:p>
    <w:p w:rsidR="00CE72D5" w:rsidRPr="0036545A" w:rsidRDefault="00243674" w:rsidP="0036545A">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Kredit menurut Rivai</w:t>
      </w:r>
      <w:proofErr w:type="gramStart"/>
      <w:r w:rsidR="0022134F">
        <w:rPr>
          <w:rFonts w:ascii="Times New Roman" w:hAnsi="Times New Roman" w:cs="Times New Roman"/>
          <w:sz w:val="24"/>
          <w:szCs w:val="24"/>
        </w:rPr>
        <w:t>,dkk</w:t>
      </w:r>
      <w:proofErr w:type="gramEnd"/>
      <w:r>
        <w:rPr>
          <w:rFonts w:ascii="Times New Roman" w:hAnsi="Times New Roman" w:cs="Times New Roman"/>
          <w:sz w:val="24"/>
          <w:szCs w:val="24"/>
        </w:rPr>
        <w:t xml:space="preserve"> (2013:197) bahwa istilah kredit berasal dari Bahasa latin, credo, yang berarti I believe, I trust, saya percaya atau saya menaruh kepercayaan.</w:t>
      </w:r>
    </w:p>
    <w:p w:rsidR="00CE72D5" w:rsidRDefault="00CE72D5" w:rsidP="00CE72D5">
      <w:pPr>
        <w:spacing w:after="0" w:line="480" w:lineRule="auto"/>
        <w:ind w:firstLine="709"/>
        <w:jc w:val="both"/>
        <w:rPr>
          <w:rFonts w:ascii="Times New Roman" w:hAnsi="Times New Roman" w:cs="Times New Roman"/>
          <w:sz w:val="24"/>
          <w:szCs w:val="24"/>
        </w:rPr>
      </w:pPr>
      <w:r w:rsidRPr="004E053D">
        <w:rPr>
          <w:rFonts w:ascii="Times New Roman" w:hAnsi="Times New Roman" w:cs="Times New Roman"/>
          <w:sz w:val="24"/>
          <w:szCs w:val="24"/>
        </w:rPr>
        <w:t xml:space="preserve">Menurut Supriyono (2011:73) istilah kredit berasal dari </w:t>
      </w:r>
      <w:r w:rsidR="007F54DB">
        <w:rPr>
          <w:rFonts w:ascii="Times New Roman" w:hAnsi="Times New Roman" w:cs="Times New Roman"/>
          <w:sz w:val="24"/>
          <w:szCs w:val="24"/>
        </w:rPr>
        <w:t>bahasa</w:t>
      </w:r>
      <w:r w:rsidRPr="004E053D">
        <w:rPr>
          <w:rFonts w:ascii="Times New Roman" w:hAnsi="Times New Roman" w:cs="Times New Roman"/>
          <w:sz w:val="24"/>
          <w:szCs w:val="24"/>
        </w:rPr>
        <w:t xml:space="preserve"> </w:t>
      </w:r>
      <w:proofErr w:type="gramStart"/>
      <w:r w:rsidRPr="004E053D">
        <w:rPr>
          <w:rFonts w:ascii="Times New Roman" w:hAnsi="Times New Roman" w:cs="Times New Roman"/>
          <w:sz w:val="24"/>
          <w:szCs w:val="24"/>
        </w:rPr>
        <w:t>latin</w:t>
      </w:r>
      <w:proofErr w:type="gramEnd"/>
      <w:r w:rsidRPr="004E053D">
        <w:rPr>
          <w:rFonts w:ascii="Times New Roman" w:hAnsi="Times New Roman" w:cs="Times New Roman"/>
          <w:sz w:val="24"/>
          <w:szCs w:val="24"/>
        </w:rPr>
        <w:t xml:space="preserve"> yaitu </w:t>
      </w:r>
      <w:r w:rsidRPr="004E053D">
        <w:rPr>
          <w:rFonts w:ascii="Times New Roman" w:hAnsi="Times New Roman" w:cs="Times New Roman"/>
          <w:i/>
          <w:iCs/>
          <w:sz w:val="24"/>
          <w:szCs w:val="24"/>
        </w:rPr>
        <w:t xml:space="preserve">credo </w:t>
      </w:r>
      <w:r w:rsidRPr="004E053D">
        <w:rPr>
          <w:rFonts w:ascii="Times New Roman" w:hAnsi="Times New Roman" w:cs="Times New Roman"/>
          <w:sz w:val="24"/>
          <w:szCs w:val="24"/>
        </w:rPr>
        <w:t xml:space="preserve">yang terdiri dari dua suku kata yaitu </w:t>
      </w:r>
      <w:r w:rsidRPr="004E053D">
        <w:rPr>
          <w:rFonts w:ascii="Times New Roman" w:hAnsi="Times New Roman" w:cs="Times New Roman"/>
          <w:i/>
          <w:iCs/>
          <w:sz w:val="24"/>
          <w:szCs w:val="24"/>
        </w:rPr>
        <w:t xml:space="preserve">cred </w:t>
      </w:r>
      <w:r w:rsidRPr="004E053D">
        <w:rPr>
          <w:rFonts w:ascii="Times New Roman" w:hAnsi="Times New Roman" w:cs="Times New Roman"/>
          <w:sz w:val="24"/>
          <w:szCs w:val="24"/>
        </w:rPr>
        <w:t xml:space="preserve">atau percaya dan </w:t>
      </w:r>
      <w:r w:rsidRPr="004E053D">
        <w:rPr>
          <w:rFonts w:ascii="Times New Roman" w:hAnsi="Times New Roman" w:cs="Times New Roman"/>
          <w:i/>
          <w:iCs/>
          <w:sz w:val="24"/>
          <w:szCs w:val="24"/>
        </w:rPr>
        <w:t xml:space="preserve">do </w:t>
      </w:r>
      <w:r w:rsidRPr="004E053D">
        <w:rPr>
          <w:rFonts w:ascii="Times New Roman" w:hAnsi="Times New Roman" w:cs="Times New Roman"/>
          <w:sz w:val="24"/>
          <w:szCs w:val="24"/>
        </w:rPr>
        <w:t>atau saya menaruh yang berarti saya menaruh kepercayaan</w:t>
      </w:r>
      <w:r w:rsidRPr="004E053D">
        <w:rPr>
          <w:rFonts w:ascii="Times New Roman" w:hAnsi="Times New Roman" w:cs="Times New Roman"/>
          <w:i/>
          <w:iCs/>
          <w:sz w:val="24"/>
          <w:szCs w:val="24"/>
        </w:rPr>
        <w:t xml:space="preserve">. </w:t>
      </w:r>
      <w:r w:rsidRPr="004E053D">
        <w:rPr>
          <w:rFonts w:ascii="Times New Roman" w:hAnsi="Times New Roman" w:cs="Times New Roman"/>
          <w:sz w:val="24"/>
          <w:szCs w:val="24"/>
        </w:rPr>
        <w:t xml:space="preserve">Namun banyak juga penulis yang menyatakan bahwa kredit berasal kata </w:t>
      </w:r>
      <w:r w:rsidRPr="004E053D">
        <w:rPr>
          <w:rFonts w:ascii="Times New Roman" w:hAnsi="Times New Roman" w:cs="Times New Roman"/>
          <w:i/>
          <w:iCs/>
          <w:sz w:val="24"/>
          <w:szCs w:val="24"/>
        </w:rPr>
        <w:t>credere</w:t>
      </w:r>
      <w:r w:rsidRPr="004E053D">
        <w:rPr>
          <w:rFonts w:ascii="Times New Roman" w:hAnsi="Times New Roman" w:cs="Times New Roman"/>
          <w:sz w:val="24"/>
          <w:szCs w:val="24"/>
        </w:rPr>
        <w:t>, dalam bahasa Yunani artinya kepercayaan.</w:t>
      </w:r>
    </w:p>
    <w:p w:rsidR="00CE72D5" w:rsidRPr="00CE72D5" w:rsidRDefault="00CE72D5" w:rsidP="00CE72D5">
      <w:pPr>
        <w:spacing w:after="0" w:line="480" w:lineRule="auto"/>
        <w:ind w:firstLine="709"/>
        <w:jc w:val="both"/>
        <w:rPr>
          <w:rFonts w:ascii="Times New Roman" w:hAnsi="Times New Roman" w:cs="Times New Roman"/>
          <w:sz w:val="24"/>
          <w:szCs w:val="24"/>
        </w:rPr>
      </w:pPr>
      <w:r w:rsidRPr="00CE72D5">
        <w:rPr>
          <w:rFonts w:ascii="Times New Roman" w:hAnsi="Times New Roman" w:cs="Times New Roman"/>
          <w:sz w:val="24"/>
          <w:szCs w:val="24"/>
        </w:rPr>
        <w:t>Selain itu pengertian kredit menurut para ahli yang dikutip oleh Rahmat</w:t>
      </w:r>
      <w:r w:rsidR="00DB6513">
        <w:rPr>
          <w:rFonts w:ascii="Times New Roman" w:hAnsi="Times New Roman" w:cs="Times New Roman"/>
          <w:sz w:val="24"/>
          <w:szCs w:val="24"/>
        </w:rPr>
        <w:t xml:space="preserve"> Firdaus dan Maya Ariyanti (2011</w:t>
      </w:r>
      <w:r w:rsidRPr="00CE72D5">
        <w:rPr>
          <w:rFonts w:ascii="Times New Roman" w:hAnsi="Times New Roman" w:cs="Times New Roman"/>
          <w:sz w:val="24"/>
          <w:szCs w:val="24"/>
        </w:rPr>
        <w:t>:2) adalah sebagai berikut:</w:t>
      </w:r>
    </w:p>
    <w:p w:rsidR="00CE72D5" w:rsidRPr="00913C7A" w:rsidRDefault="00CE72D5" w:rsidP="0076385D">
      <w:pPr>
        <w:pStyle w:val="ListParagraph"/>
        <w:numPr>
          <w:ilvl w:val="0"/>
          <w:numId w:val="70"/>
        </w:numPr>
        <w:spacing w:after="0" w:line="480" w:lineRule="auto"/>
        <w:ind w:left="1080"/>
        <w:jc w:val="both"/>
        <w:rPr>
          <w:rFonts w:ascii="Times New Roman" w:hAnsi="Times New Roman" w:cs="Times New Roman"/>
          <w:bCs/>
          <w:color w:val="000000"/>
          <w:sz w:val="24"/>
          <w:szCs w:val="24"/>
        </w:rPr>
      </w:pPr>
      <w:r w:rsidRPr="004E70B9">
        <w:rPr>
          <w:rFonts w:ascii="Times New Roman" w:hAnsi="Times New Roman"/>
          <w:sz w:val="24"/>
          <w:szCs w:val="24"/>
        </w:rPr>
        <w:t xml:space="preserve">Menurut </w:t>
      </w:r>
      <w:r w:rsidRPr="004E70B9">
        <w:rPr>
          <w:rFonts w:ascii="Times New Roman" w:hAnsi="Times New Roman"/>
          <w:i/>
          <w:sz w:val="24"/>
          <w:szCs w:val="24"/>
        </w:rPr>
        <w:t>Mac Leod</w:t>
      </w:r>
    </w:p>
    <w:p w:rsidR="0050144B" w:rsidRPr="0036545A" w:rsidRDefault="00CE72D5" w:rsidP="0036545A">
      <w:pPr>
        <w:pStyle w:val="ListParagraph"/>
        <w:spacing w:after="0" w:line="480" w:lineRule="auto"/>
        <w:ind w:left="1080"/>
        <w:jc w:val="both"/>
        <w:rPr>
          <w:rFonts w:ascii="Times New Roman" w:hAnsi="Times New Roman"/>
          <w:sz w:val="24"/>
          <w:szCs w:val="24"/>
        </w:rPr>
      </w:pPr>
      <w:r w:rsidRPr="004E70B9">
        <w:rPr>
          <w:rFonts w:ascii="Times New Roman" w:hAnsi="Times New Roman"/>
          <w:sz w:val="24"/>
          <w:szCs w:val="24"/>
        </w:rPr>
        <w:t xml:space="preserve">Kredit adalah suatu reputasi yang dimiliki seseorang, yang memungkinkan </w:t>
      </w:r>
      <w:proofErr w:type="gramStart"/>
      <w:r w:rsidRPr="004E70B9">
        <w:rPr>
          <w:rFonts w:ascii="Times New Roman" w:hAnsi="Times New Roman"/>
          <w:sz w:val="24"/>
          <w:szCs w:val="24"/>
        </w:rPr>
        <w:t>ia</w:t>
      </w:r>
      <w:proofErr w:type="gramEnd"/>
      <w:r w:rsidRPr="004E70B9">
        <w:rPr>
          <w:rFonts w:ascii="Times New Roman" w:hAnsi="Times New Roman"/>
          <w:sz w:val="24"/>
          <w:szCs w:val="24"/>
        </w:rPr>
        <w:t xml:space="preserve"> bisa memperoleh uang, barang-barang atau buruh/tenaga kerja, dengan jalan menukarnya dengan suatu janji untuk membayarnya diwaktu yang akan datang</w:t>
      </w:r>
      <w:r>
        <w:rPr>
          <w:rFonts w:ascii="Times New Roman" w:hAnsi="Times New Roman"/>
          <w:sz w:val="24"/>
          <w:szCs w:val="24"/>
        </w:rPr>
        <w:t>.</w:t>
      </w:r>
    </w:p>
    <w:p w:rsidR="00CE72D5" w:rsidRPr="00913C7A" w:rsidRDefault="00CE72D5" w:rsidP="0076385D">
      <w:pPr>
        <w:pStyle w:val="ListParagraph"/>
        <w:numPr>
          <w:ilvl w:val="0"/>
          <w:numId w:val="70"/>
        </w:numPr>
        <w:spacing w:after="0" w:line="480" w:lineRule="auto"/>
        <w:ind w:left="1080"/>
        <w:jc w:val="both"/>
        <w:rPr>
          <w:rFonts w:ascii="Times New Roman" w:hAnsi="Times New Roman" w:cs="Times New Roman"/>
          <w:bCs/>
          <w:color w:val="000000"/>
          <w:sz w:val="24"/>
          <w:szCs w:val="24"/>
        </w:rPr>
      </w:pPr>
      <w:r w:rsidRPr="0085561A">
        <w:rPr>
          <w:rFonts w:ascii="Times New Roman" w:hAnsi="Times New Roman"/>
          <w:sz w:val="24"/>
          <w:szCs w:val="24"/>
        </w:rPr>
        <w:t xml:space="preserve">Menurut </w:t>
      </w:r>
      <w:r w:rsidRPr="0085561A">
        <w:rPr>
          <w:rFonts w:ascii="Times New Roman" w:hAnsi="Times New Roman"/>
          <w:i/>
          <w:sz w:val="24"/>
          <w:szCs w:val="24"/>
        </w:rPr>
        <w:t>Tucker</w:t>
      </w:r>
    </w:p>
    <w:p w:rsidR="00783A92" w:rsidRPr="0050144B" w:rsidRDefault="00CE72D5" w:rsidP="0050144B">
      <w:pPr>
        <w:pStyle w:val="ListParagraph"/>
        <w:spacing w:after="0" w:line="480" w:lineRule="auto"/>
        <w:ind w:left="1080"/>
        <w:jc w:val="both"/>
        <w:rPr>
          <w:rFonts w:ascii="Times New Roman" w:hAnsi="Times New Roman"/>
          <w:sz w:val="24"/>
          <w:szCs w:val="24"/>
        </w:rPr>
      </w:pPr>
      <w:r w:rsidRPr="004E70B9">
        <w:rPr>
          <w:rFonts w:ascii="Times New Roman" w:hAnsi="Times New Roman"/>
          <w:sz w:val="24"/>
          <w:szCs w:val="24"/>
        </w:rPr>
        <w:t xml:space="preserve">Pertukaran atau pemindahan sesuatu yang berharga dengan barang lainnya baik itu berupa uang, barang maupun jasa dengan keyakinan bahwa </w:t>
      </w:r>
      <w:proofErr w:type="gramStart"/>
      <w:r w:rsidRPr="004E70B9">
        <w:rPr>
          <w:rFonts w:ascii="Times New Roman" w:hAnsi="Times New Roman"/>
          <w:sz w:val="24"/>
          <w:szCs w:val="24"/>
        </w:rPr>
        <w:t>ia</w:t>
      </w:r>
      <w:proofErr w:type="gramEnd"/>
      <w:r w:rsidRPr="004E70B9">
        <w:rPr>
          <w:rFonts w:ascii="Times New Roman" w:hAnsi="Times New Roman"/>
          <w:sz w:val="24"/>
          <w:szCs w:val="24"/>
        </w:rPr>
        <w:t xml:space="preserve"> akan bersedia dan mampu untuk membayar dengan harga yang sama dimasa yang akan datang</w:t>
      </w:r>
      <w:r>
        <w:rPr>
          <w:rFonts w:ascii="Times New Roman" w:hAnsi="Times New Roman"/>
          <w:sz w:val="24"/>
          <w:szCs w:val="24"/>
        </w:rPr>
        <w:t>.</w:t>
      </w:r>
    </w:p>
    <w:p w:rsidR="00CE72D5" w:rsidRPr="00D15477" w:rsidRDefault="00CE72D5" w:rsidP="0076385D">
      <w:pPr>
        <w:pStyle w:val="ListParagraph"/>
        <w:numPr>
          <w:ilvl w:val="0"/>
          <w:numId w:val="70"/>
        </w:numPr>
        <w:spacing w:after="0" w:line="480" w:lineRule="auto"/>
        <w:ind w:left="1080"/>
        <w:jc w:val="both"/>
        <w:rPr>
          <w:rFonts w:ascii="Times New Roman" w:hAnsi="Times New Roman" w:cs="Times New Roman"/>
          <w:bCs/>
          <w:color w:val="000000"/>
          <w:sz w:val="24"/>
          <w:szCs w:val="24"/>
        </w:rPr>
      </w:pPr>
      <w:r w:rsidRPr="004E70B9">
        <w:rPr>
          <w:rFonts w:ascii="Times New Roman" w:hAnsi="Times New Roman"/>
          <w:sz w:val="24"/>
          <w:szCs w:val="24"/>
        </w:rPr>
        <w:t xml:space="preserve">Menurut </w:t>
      </w:r>
      <w:r w:rsidRPr="004E70B9">
        <w:rPr>
          <w:rFonts w:ascii="Times New Roman" w:hAnsi="Times New Roman"/>
          <w:i/>
          <w:sz w:val="24"/>
          <w:szCs w:val="24"/>
        </w:rPr>
        <w:t>Rollin G. Thomas</w:t>
      </w:r>
    </w:p>
    <w:p w:rsidR="00CE72D5" w:rsidRPr="00243674" w:rsidRDefault="00CE72D5" w:rsidP="00243674">
      <w:pPr>
        <w:pStyle w:val="ListParagraph"/>
        <w:spacing w:after="0" w:line="480" w:lineRule="auto"/>
        <w:ind w:left="1080"/>
        <w:jc w:val="both"/>
        <w:rPr>
          <w:rFonts w:ascii="Times New Roman" w:hAnsi="Times New Roman"/>
          <w:sz w:val="24"/>
          <w:szCs w:val="24"/>
        </w:rPr>
      </w:pPr>
      <w:r w:rsidRPr="004E70B9">
        <w:rPr>
          <w:rFonts w:ascii="Times New Roman" w:hAnsi="Times New Roman"/>
          <w:sz w:val="24"/>
          <w:szCs w:val="24"/>
        </w:rPr>
        <w:lastRenderedPageBreak/>
        <w:t xml:space="preserve">Dalam pengertian umum kredit didasarkan pada kepercayaan atas kemampuan si peminjam untuk membayar sejumlah uang pada masa yang </w:t>
      </w:r>
      <w:proofErr w:type="gramStart"/>
      <w:r w:rsidRPr="004E70B9">
        <w:rPr>
          <w:rFonts w:ascii="Times New Roman" w:hAnsi="Times New Roman"/>
          <w:sz w:val="24"/>
          <w:szCs w:val="24"/>
        </w:rPr>
        <w:t>akan</w:t>
      </w:r>
      <w:proofErr w:type="gramEnd"/>
      <w:r w:rsidRPr="004E70B9">
        <w:rPr>
          <w:rFonts w:ascii="Times New Roman" w:hAnsi="Times New Roman"/>
          <w:sz w:val="24"/>
          <w:szCs w:val="24"/>
        </w:rPr>
        <w:t xml:space="preserve"> datang</w:t>
      </w:r>
      <w:r>
        <w:rPr>
          <w:rFonts w:ascii="Times New Roman" w:hAnsi="Times New Roman"/>
          <w:sz w:val="24"/>
          <w:szCs w:val="24"/>
        </w:rPr>
        <w:t>.</w:t>
      </w:r>
    </w:p>
    <w:p w:rsidR="00CE72D5" w:rsidRPr="00D15477" w:rsidRDefault="00CE72D5" w:rsidP="0076385D">
      <w:pPr>
        <w:pStyle w:val="ListParagraph"/>
        <w:numPr>
          <w:ilvl w:val="0"/>
          <w:numId w:val="70"/>
        </w:numPr>
        <w:spacing w:after="0" w:line="480" w:lineRule="auto"/>
        <w:ind w:left="1080"/>
        <w:jc w:val="both"/>
        <w:rPr>
          <w:rFonts w:ascii="Times New Roman" w:hAnsi="Times New Roman" w:cs="Times New Roman"/>
          <w:bCs/>
          <w:color w:val="000000"/>
          <w:sz w:val="24"/>
          <w:szCs w:val="24"/>
        </w:rPr>
      </w:pPr>
      <w:r w:rsidRPr="00A86569">
        <w:rPr>
          <w:rFonts w:ascii="Times New Roman" w:hAnsi="Times New Roman"/>
          <w:sz w:val="24"/>
          <w:szCs w:val="24"/>
        </w:rPr>
        <w:t>Menurut Ensiklopedia Umum</w:t>
      </w:r>
    </w:p>
    <w:p w:rsidR="00CE72D5" w:rsidRPr="00D15477" w:rsidRDefault="00CE72D5" w:rsidP="00CE72D5">
      <w:pPr>
        <w:pStyle w:val="ListParagraph"/>
        <w:spacing w:after="0" w:line="480" w:lineRule="auto"/>
        <w:ind w:left="1080"/>
        <w:jc w:val="both"/>
        <w:rPr>
          <w:rFonts w:ascii="Times New Roman" w:hAnsi="Times New Roman" w:cs="Times New Roman"/>
          <w:bCs/>
          <w:color w:val="000000"/>
          <w:sz w:val="24"/>
          <w:szCs w:val="24"/>
        </w:rPr>
      </w:pPr>
      <w:proofErr w:type="gramStart"/>
      <w:r w:rsidRPr="004E70B9">
        <w:rPr>
          <w:rFonts w:ascii="Times New Roman" w:hAnsi="Times New Roman"/>
          <w:sz w:val="24"/>
          <w:szCs w:val="24"/>
        </w:rPr>
        <w:t>Kredit :</w:t>
      </w:r>
      <w:proofErr w:type="gramEnd"/>
      <w:r w:rsidRPr="004E70B9">
        <w:rPr>
          <w:rFonts w:ascii="Times New Roman" w:hAnsi="Times New Roman"/>
          <w:sz w:val="24"/>
          <w:szCs w:val="24"/>
        </w:rPr>
        <w:t xml:space="preserve"> Sistem keuangan untuk memudahkan pemindahan modal dari pemilik kepada pemakai dengan pengharapan memperoleh keuntungan. Kredit diberikan berdasarkan kepercayaan orang lain yang memberikannya terhadap kecakapan dan kejujuran si peminjam</w:t>
      </w:r>
      <w:r>
        <w:rPr>
          <w:rFonts w:ascii="Times New Roman" w:hAnsi="Times New Roman"/>
          <w:sz w:val="24"/>
          <w:szCs w:val="24"/>
        </w:rPr>
        <w:t>.</w:t>
      </w:r>
    </w:p>
    <w:p w:rsidR="00CE72D5" w:rsidRPr="00D15477" w:rsidRDefault="00CE72D5" w:rsidP="0076385D">
      <w:pPr>
        <w:pStyle w:val="ListParagraph"/>
        <w:numPr>
          <w:ilvl w:val="0"/>
          <w:numId w:val="70"/>
        </w:numPr>
        <w:spacing w:after="0" w:line="480" w:lineRule="auto"/>
        <w:ind w:left="1080"/>
        <w:jc w:val="both"/>
        <w:rPr>
          <w:rFonts w:ascii="Times New Roman" w:hAnsi="Times New Roman" w:cs="Times New Roman"/>
          <w:bCs/>
          <w:color w:val="000000"/>
          <w:sz w:val="24"/>
          <w:szCs w:val="24"/>
        </w:rPr>
      </w:pPr>
      <w:r w:rsidRPr="00A86569">
        <w:rPr>
          <w:rFonts w:ascii="Times New Roman" w:hAnsi="Times New Roman"/>
          <w:sz w:val="24"/>
          <w:szCs w:val="24"/>
        </w:rPr>
        <w:t>Menurut Amir Rajab Batu Bara</w:t>
      </w:r>
    </w:p>
    <w:p w:rsidR="00CE72D5" w:rsidRDefault="00CE72D5" w:rsidP="00CE72D5">
      <w:pPr>
        <w:pStyle w:val="ListParagraph"/>
        <w:spacing w:after="0" w:line="480" w:lineRule="auto"/>
        <w:ind w:left="1080"/>
        <w:jc w:val="both"/>
        <w:rPr>
          <w:rFonts w:ascii="Times New Roman" w:hAnsi="Times New Roman"/>
          <w:sz w:val="24"/>
          <w:szCs w:val="24"/>
        </w:rPr>
      </w:pPr>
      <w:r>
        <w:rPr>
          <w:rFonts w:ascii="Times New Roman" w:hAnsi="Times New Roman"/>
          <w:sz w:val="24"/>
          <w:szCs w:val="24"/>
        </w:rPr>
        <w:t xml:space="preserve">Kredit </w:t>
      </w:r>
      <w:r w:rsidRPr="004E70B9">
        <w:rPr>
          <w:rFonts w:ascii="Times New Roman" w:hAnsi="Times New Roman"/>
          <w:sz w:val="24"/>
          <w:szCs w:val="24"/>
        </w:rPr>
        <w:t xml:space="preserve">adalah suatu pemberian prestasi yang mana balas prestasinya (kontra prestasi) </w:t>
      </w:r>
      <w:proofErr w:type="gramStart"/>
      <w:r w:rsidRPr="004E70B9">
        <w:rPr>
          <w:rFonts w:ascii="Times New Roman" w:hAnsi="Times New Roman"/>
          <w:sz w:val="24"/>
          <w:szCs w:val="24"/>
        </w:rPr>
        <w:t>akan</w:t>
      </w:r>
      <w:proofErr w:type="gramEnd"/>
      <w:r w:rsidRPr="004E70B9">
        <w:rPr>
          <w:rFonts w:ascii="Times New Roman" w:hAnsi="Times New Roman"/>
          <w:sz w:val="24"/>
          <w:szCs w:val="24"/>
        </w:rPr>
        <w:t xml:space="preserve"> terjadi pada suatu waktu dihari yang akan </w:t>
      </w:r>
      <w:r>
        <w:rPr>
          <w:rFonts w:ascii="Times New Roman" w:hAnsi="Times New Roman"/>
          <w:sz w:val="24"/>
          <w:szCs w:val="24"/>
        </w:rPr>
        <w:t>datang.</w:t>
      </w:r>
    </w:p>
    <w:p w:rsidR="00050BA3" w:rsidRPr="00A53B11" w:rsidRDefault="00666529" w:rsidP="00050263">
      <w:pPr>
        <w:spacing w:after="0" w:line="480" w:lineRule="auto"/>
        <w:ind w:firstLine="709"/>
        <w:jc w:val="both"/>
        <w:rPr>
          <w:rFonts w:ascii="Times New Roman" w:hAnsi="Times New Roman" w:cs="Times New Roman"/>
          <w:sz w:val="24"/>
          <w:szCs w:val="24"/>
          <w:lang w:val="id-ID"/>
        </w:rPr>
      </w:pPr>
      <w:r w:rsidRPr="00A53B11">
        <w:rPr>
          <w:rFonts w:ascii="Times New Roman" w:hAnsi="Times New Roman" w:cs="Times New Roman"/>
          <w:sz w:val="24"/>
          <w:szCs w:val="24"/>
          <w:lang w:val="id-ID"/>
        </w:rPr>
        <w:t xml:space="preserve">Adapun pengertian </w:t>
      </w:r>
      <w:r w:rsidR="0052761B" w:rsidRPr="00A53B11">
        <w:rPr>
          <w:rFonts w:ascii="Times New Roman" w:hAnsi="Times New Roman" w:cs="Times New Roman"/>
          <w:sz w:val="24"/>
          <w:szCs w:val="24"/>
          <w:lang w:val="id-ID"/>
        </w:rPr>
        <w:t xml:space="preserve">kredit </w:t>
      </w:r>
      <w:r w:rsidR="00050263">
        <w:rPr>
          <w:rFonts w:ascii="Times New Roman" w:hAnsi="Times New Roman" w:cs="Times New Roman"/>
          <w:sz w:val="24"/>
          <w:szCs w:val="24"/>
        </w:rPr>
        <w:t>menurut Undang-</w:t>
      </w:r>
      <w:r w:rsidR="00050263" w:rsidRPr="00A53B11">
        <w:rPr>
          <w:rFonts w:ascii="Times New Roman" w:hAnsi="Times New Roman" w:cs="Times New Roman"/>
          <w:sz w:val="24"/>
          <w:szCs w:val="24"/>
        </w:rPr>
        <w:t xml:space="preserve">undang </w:t>
      </w:r>
      <w:r w:rsidR="00050263">
        <w:rPr>
          <w:rFonts w:ascii="Times New Roman" w:hAnsi="Times New Roman" w:cs="Times New Roman"/>
          <w:sz w:val="24"/>
          <w:szCs w:val="24"/>
        </w:rPr>
        <w:t>Republik Indonesia No. 7 tahun 1992 sebagaimana telah diubah dengan Undang-undang Republik Indonesia N</w:t>
      </w:r>
      <w:r w:rsidR="00050263" w:rsidRPr="00A53B11">
        <w:rPr>
          <w:rFonts w:ascii="Times New Roman" w:hAnsi="Times New Roman" w:cs="Times New Roman"/>
          <w:sz w:val="24"/>
          <w:szCs w:val="24"/>
        </w:rPr>
        <w:t>o 10 tahun 1998</w:t>
      </w:r>
      <w:r w:rsidR="00050263" w:rsidRPr="00A53B11">
        <w:rPr>
          <w:rFonts w:ascii="Times New Roman" w:hAnsi="Times New Roman" w:cs="Times New Roman"/>
          <w:sz w:val="24"/>
          <w:szCs w:val="24"/>
          <w:lang w:val="id-ID"/>
        </w:rPr>
        <w:t xml:space="preserve"> </w:t>
      </w:r>
      <w:r w:rsidR="00050263" w:rsidRPr="00A53B11">
        <w:rPr>
          <w:rFonts w:ascii="Times New Roman" w:hAnsi="Times New Roman" w:cs="Times New Roman"/>
          <w:sz w:val="24"/>
          <w:szCs w:val="24"/>
        </w:rPr>
        <w:t>Tentang Perbankan</w:t>
      </w:r>
      <w:r w:rsidR="00672072">
        <w:rPr>
          <w:rFonts w:ascii="Times New Roman" w:hAnsi="Times New Roman" w:cs="Times New Roman"/>
          <w:sz w:val="24"/>
          <w:szCs w:val="24"/>
          <w:lang w:val="id-ID"/>
        </w:rPr>
        <w:t xml:space="preserve">, </w:t>
      </w:r>
      <w:r w:rsidRPr="00A53B11">
        <w:rPr>
          <w:rFonts w:ascii="Times New Roman" w:hAnsi="Times New Roman" w:cs="Times New Roman"/>
          <w:sz w:val="24"/>
          <w:szCs w:val="24"/>
          <w:lang w:val="id-ID"/>
        </w:rPr>
        <w:t>Kredit adalah penyediaan uang atau tagihan yang dapat dipersamakan dengan itu, berdasarkan persetujuan atau kesepakatan pinjam meminjam antara suatu perusahaan dengan pihak lain yang mewajibkan pihak peminjam untuk melunasi hutangnya setelah jangka waktu tertentu dengan jumlah uang, imbalan atau pembagian hasil keuntungan.”</w:t>
      </w:r>
    </w:p>
    <w:p w:rsidR="00243674" w:rsidRDefault="00666529" w:rsidP="00783A92">
      <w:pPr>
        <w:spacing w:after="0" w:line="480" w:lineRule="auto"/>
        <w:ind w:firstLine="709"/>
        <w:jc w:val="both"/>
        <w:rPr>
          <w:rFonts w:ascii="Times New Roman" w:hAnsi="Times New Roman" w:cs="Times New Roman"/>
          <w:sz w:val="24"/>
          <w:szCs w:val="24"/>
        </w:rPr>
      </w:pPr>
      <w:r w:rsidRPr="00A53B11">
        <w:rPr>
          <w:rFonts w:ascii="Times New Roman" w:hAnsi="Times New Roman" w:cs="Times New Roman"/>
          <w:sz w:val="24"/>
          <w:szCs w:val="24"/>
          <w:lang w:val="id-ID"/>
        </w:rPr>
        <w:t xml:space="preserve">Berdasarkan pada pengertian-pengertian diatas dapat </w:t>
      </w:r>
      <w:r w:rsidR="0001394D">
        <w:rPr>
          <w:rFonts w:ascii="Times New Roman" w:hAnsi="Times New Roman" w:cs="Times New Roman"/>
          <w:sz w:val="24"/>
          <w:szCs w:val="24"/>
        </w:rPr>
        <w:t xml:space="preserve">disimpulkan bahwa kredit adalah penyediaan uang atau barang berdasarkan ketentuan atau perjanjian tertentu yang telah disepakati oleh kedua belah pihak </w:t>
      </w:r>
      <w:r w:rsidR="00F93351">
        <w:rPr>
          <w:rFonts w:ascii="Times New Roman" w:hAnsi="Times New Roman" w:cs="Times New Roman"/>
          <w:sz w:val="24"/>
          <w:szCs w:val="24"/>
        </w:rPr>
        <w:t xml:space="preserve">yang mewajibkan pihak peminjam </w:t>
      </w:r>
      <w:r w:rsidR="0001394D">
        <w:rPr>
          <w:rFonts w:ascii="Times New Roman" w:hAnsi="Times New Roman" w:cs="Times New Roman"/>
          <w:sz w:val="24"/>
          <w:szCs w:val="24"/>
        </w:rPr>
        <w:t>untuk membayar utangnya pada waktu yang akan datang dengan pemberian bunga.</w:t>
      </w:r>
    </w:p>
    <w:p w:rsidR="00783A92" w:rsidRPr="00243674" w:rsidRDefault="00783A92" w:rsidP="00783A92">
      <w:pPr>
        <w:spacing w:after="0" w:line="480" w:lineRule="auto"/>
        <w:ind w:firstLine="709"/>
        <w:jc w:val="both"/>
        <w:rPr>
          <w:rFonts w:ascii="Times New Roman" w:hAnsi="Times New Roman" w:cs="Times New Roman"/>
          <w:sz w:val="24"/>
          <w:szCs w:val="24"/>
        </w:rPr>
      </w:pPr>
    </w:p>
    <w:p w:rsidR="00B72690" w:rsidRPr="00B72690" w:rsidRDefault="00B72690" w:rsidP="00084EB1">
      <w:pPr>
        <w:pStyle w:val="ListParagraph"/>
        <w:numPr>
          <w:ilvl w:val="2"/>
          <w:numId w:val="3"/>
        </w:numPr>
        <w:spacing w:after="0" w:line="480" w:lineRule="auto"/>
        <w:ind w:left="0" w:firstLine="0"/>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Unsur – unsur Kredit</w:t>
      </w:r>
    </w:p>
    <w:p w:rsidR="00296019" w:rsidRDefault="00296019" w:rsidP="00296019">
      <w:pPr>
        <w:spacing w:after="0" w:line="480" w:lineRule="auto"/>
        <w:ind w:firstLine="706"/>
        <w:jc w:val="both"/>
        <w:rPr>
          <w:rFonts w:ascii="Times New Roman" w:hAnsi="Times New Roman" w:cs="Times New Roman"/>
          <w:sz w:val="24"/>
          <w:szCs w:val="24"/>
        </w:rPr>
      </w:pPr>
      <w:r>
        <w:rPr>
          <w:rFonts w:ascii="Times New Roman" w:hAnsi="Times New Roman" w:cs="Times New Roman"/>
          <w:sz w:val="24"/>
          <w:szCs w:val="24"/>
        </w:rPr>
        <w:t>Unsur-u</w:t>
      </w:r>
      <w:r w:rsidR="00DB6513">
        <w:rPr>
          <w:rFonts w:ascii="Times New Roman" w:hAnsi="Times New Roman" w:cs="Times New Roman"/>
          <w:sz w:val="24"/>
          <w:szCs w:val="24"/>
        </w:rPr>
        <w:t>nsur kredit menurut Ismail (2010:</w:t>
      </w:r>
      <w:r>
        <w:rPr>
          <w:rFonts w:ascii="Times New Roman" w:hAnsi="Times New Roman" w:cs="Times New Roman"/>
          <w:sz w:val="24"/>
          <w:szCs w:val="24"/>
        </w:rPr>
        <w:t>94-95) terdiri dari beberapa unsur diantaranya:</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sidRPr="00A12FC1">
        <w:rPr>
          <w:rFonts w:ascii="Times New Roman" w:hAnsi="Times New Roman" w:cs="Times New Roman"/>
          <w:sz w:val="24"/>
          <w:szCs w:val="24"/>
        </w:rPr>
        <w:t>Kreditur</w:t>
      </w:r>
    </w:p>
    <w:p w:rsidR="00296019" w:rsidRPr="0015524F" w:rsidRDefault="00296019" w:rsidP="00296019">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 xml:space="preserve">Kreditur merupakan pihak yang memberikan kredit </w:t>
      </w:r>
      <w:proofErr w:type="gramStart"/>
      <w:r>
        <w:rPr>
          <w:rFonts w:ascii="Times New Roman" w:hAnsi="Times New Roman" w:cs="Times New Roman"/>
          <w:sz w:val="24"/>
          <w:szCs w:val="24"/>
        </w:rPr>
        <w:t>( pinjaman</w:t>
      </w:r>
      <w:proofErr w:type="gramEnd"/>
      <w:r>
        <w:rPr>
          <w:rFonts w:ascii="Times New Roman" w:hAnsi="Times New Roman" w:cs="Times New Roman"/>
          <w:sz w:val="24"/>
          <w:szCs w:val="24"/>
        </w:rPr>
        <w:t xml:space="preserve"> ) kepada pihak lain yang akan mendapatkan pinjaman. Pihak tersebut bisa perorangan atau badan usaha. Bank atau lembaga keuangan yang memberikan kredit kepada pihak </w:t>
      </w:r>
      <w:proofErr w:type="gramStart"/>
      <w:r>
        <w:rPr>
          <w:rFonts w:ascii="Times New Roman" w:hAnsi="Times New Roman" w:cs="Times New Roman"/>
          <w:sz w:val="24"/>
          <w:szCs w:val="24"/>
        </w:rPr>
        <w:t>peminjam  merupakan</w:t>
      </w:r>
      <w:proofErr w:type="gramEnd"/>
      <w:r>
        <w:rPr>
          <w:rFonts w:ascii="Times New Roman" w:hAnsi="Times New Roman" w:cs="Times New Roman"/>
          <w:sz w:val="24"/>
          <w:szCs w:val="24"/>
        </w:rPr>
        <w:t xml:space="preserve"> kreditur.</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sidRPr="00A12FC1">
        <w:rPr>
          <w:rFonts w:ascii="Times New Roman" w:hAnsi="Times New Roman" w:cs="Times New Roman"/>
          <w:sz w:val="24"/>
          <w:szCs w:val="24"/>
        </w:rPr>
        <w:t>Debitur</w:t>
      </w:r>
    </w:p>
    <w:p w:rsidR="00296019" w:rsidRPr="0015524F" w:rsidRDefault="00296019" w:rsidP="00296019">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 xml:space="preserve">Debitur merupakan pihak yang membutuhkan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atau pihak yang mendapat pinjaman dari pihak lain.</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Kepercayaan</w:t>
      </w:r>
    </w:p>
    <w:p w:rsidR="00783A92" w:rsidRPr="0050144B" w:rsidRDefault="00296019" w:rsidP="0050144B">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Kreditur memberikan kepercayaaan kepada pihak yang menerima pinjaman (debitur) bahwa debitur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memenuhi kewajibannya untuk membayar pinjamannya sesuai dengan jangka waktu tertentu yang diperjanjikan. Bank atau lembaga keuangan memberikan pinjaman kepada pihak lain</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artinya dengan memberikan kepercayaan kepada pihak peminjam bahwa pihak peminjam akan dapat memenuhi kewajibanya.</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Perjanjian</w:t>
      </w:r>
    </w:p>
    <w:p w:rsidR="00296019" w:rsidRPr="0015524F" w:rsidRDefault="00296019" w:rsidP="00296019">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 xml:space="preserve">Perjanjian merupakan suatu kontrak perjanjian atau kesepakatan antara si pemberi kredit dengan si penerima kredit yang dituangkan dalam </w:t>
      </w:r>
      <w:r>
        <w:rPr>
          <w:rFonts w:ascii="Times New Roman" w:hAnsi="Times New Roman" w:cs="Times New Roman"/>
          <w:sz w:val="24"/>
          <w:szCs w:val="24"/>
        </w:rPr>
        <w:lastRenderedPageBreak/>
        <w:t>suatu perjanjian, dimana masing-masing pihak menandatangani hak dan kewajiban masing-masing sebelum kredit dikucurkan.</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Risiko</w:t>
      </w:r>
    </w:p>
    <w:p w:rsidR="00296019" w:rsidRPr="0015524F" w:rsidRDefault="00296019" w:rsidP="00296019">
      <w:pPr>
        <w:pStyle w:val="ListParagraph"/>
        <w:spacing w:line="480" w:lineRule="auto"/>
        <w:ind w:left="1069"/>
        <w:jc w:val="both"/>
        <w:rPr>
          <w:rFonts w:ascii="Times New Roman" w:hAnsi="Times New Roman" w:cs="Times New Roman"/>
          <w:bCs/>
          <w:color w:val="000000"/>
          <w:sz w:val="24"/>
          <w:szCs w:val="24"/>
        </w:rPr>
      </w:pPr>
      <w:r>
        <w:rPr>
          <w:rFonts w:ascii="Times New Roman" w:hAnsi="Times New Roman" w:cs="Times New Roman"/>
          <w:sz w:val="24"/>
          <w:szCs w:val="24"/>
        </w:rPr>
        <w:t xml:space="preserve">Setiap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disalurkan oleh bank atau lembaga keuangan selalu mengandung risiko tidak kembalinya dana. Risiko adalah kemungkinan kerugian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timbul atas penyaluran kredit. Semakin panjang suatu jangka kredit, maka semakin besar risikonya, demikian pula sebaliknya. Risiko ini menjadi tanggungan kreditur</w:t>
      </w:r>
      <w:proofErr w:type="gramStart"/>
      <w:r>
        <w:rPr>
          <w:rFonts w:ascii="Times New Roman" w:hAnsi="Times New Roman" w:cs="Times New Roman"/>
          <w:sz w:val="24"/>
          <w:szCs w:val="24"/>
        </w:rPr>
        <w:t>,baik</w:t>
      </w:r>
      <w:proofErr w:type="gramEnd"/>
      <w:r>
        <w:rPr>
          <w:rFonts w:ascii="Times New Roman" w:hAnsi="Times New Roman" w:cs="Times New Roman"/>
          <w:sz w:val="24"/>
          <w:szCs w:val="24"/>
        </w:rPr>
        <w:t xml:space="preserve"> risiko yang disengaja oleh nasabah maupun risiko yang tidak disengaja, misalnya karena bencana alam atau bangkrutnya usaha nasabah tanpa unsur kesengajaan lainnya, sehingga nasabah tidak mampu lagi melunasi kredit yang diperolehnya.</w:t>
      </w:r>
    </w:p>
    <w:p w:rsidR="00296019" w:rsidRPr="0015524F"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Jangka waktu</w:t>
      </w:r>
    </w:p>
    <w:p w:rsidR="00243674" w:rsidRPr="0050144B" w:rsidRDefault="00296019" w:rsidP="0050144B">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Jangka waktu merupakan lamanya waktu yang diperlukan oleh debitur untuk membayar pinjamannya kepada kreditur. Setiap kredit yang diberikan mempunyai jangka waktu tertentu, jangka waktu ini mencakup masa pengembalian kredit yang telah disepakati. Jangka waktu tersebut bisa berbentuk jangka pendek </w:t>
      </w:r>
      <w:proofErr w:type="gramStart"/>
      <w:r>
        <w:rPr>
          <w:rFonts w:ascii="Times New Roman" w:hAnsi="Times New Roman" w:cs="Times New Roman"/>
          <w:sz w:val="24"/>
          <w:szCs w:val="24"/>
        </w:rPr>
        <w:t>( dibawah</w:t>
      </w:r>
      <w:proofErr w:type="gramEnd"/>
      <w:r>
        <w:rPr>
          <w:rFonts w:ascii="Times New Roman" w:hAnsi="Times New Roman" w:cs="Times New Roman"/>
          <w:sz w:val="24"/>
          <w:szCs w:val="24"/>
        </w:rPr>
        <w:t xml:space="preserve"> 1 tahun ), jangka menengah ( 1-3 tahun ), dan jangka panjang ( diatas 3 tahun )</w:t>
      </w:r>
    </w:p>
    <w:p w:rsidR="00296019" w:rsidRPr="009F3815" w:rsidRDefault="00296019" w:rsidP="0076385D">
      <w:pPr>
        <w:pStyle w:val="ListParagraph"/>
        <w:numPr>
          <w:ilvl w:val="0"/>
          <w:numId w:val="71"/>
        </w:numPr>
        <w:spacing w:line="480" w:lineRule="auto"/>
        <w:jc w:val="both"/>
        <w:rPr>
          <w:rFonts w:ascii="Times New Roman" w:hAnsi="Times New Roman" w:cs="Times New Roman"/>
          <w:bCs/>
          <w:color w:val="000000"/>
          <w:sz w:val="24"/>
          <w:szCs w:val="24"/>
        </w:rPr>
      </w:pPr>
      <w:r>
        <w:rPr>
          <w:rFonts w:ascii="Times New Roman" w:hAnsi="Times New Roman" w:cs="Times New Roman"/>
          <w:sz w:val="24"/>
          <w:szCs w:val="24"/>
        </w:rPr>
        <w:t>Balas jasa</w:t>
      </w:r>
    </w:p>
    <w:p w:rsidR="00222D36" w:rsidRDefault="00296019" w:rsidP="0050144B">
      <w:pPr>
        <w:pStyle w:val="ListParagraph"/>
        <w:spacing w:line="480" w:lineRule="auto"/>
        <w:ind w:left="1072"/>
        <w:contextualSpacing w:val="0"/>
        <w:jc w:val="both"/>
        <w:rPr>
          <w:rFonts w:ascii="Times New Roman" w:hAnsi="Times New Roman" w:cs="Times New Roman"/>
          <w:sz w:val="24"/>
          <w:szCs w:val="24"/>
        </w:rPr>
      </w:pPr>
      <w:r>
        <w:rPr>
          <w:rFonts w:ascii="Times New Roman" w:hAnsi="Times New Roman" w:cs="Times New Roman"/>
          <w:sz w:val="24"/>
          <w:szCs w:val="24"/>
        </w:rPr>
        <w:t xml:space="preserve">Balas jasa merupakan imbalan atas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disalurkan oleh kreditur, maka debitur akan membayar sejumlah uang tertentu sesuai dengan perjanjian. Dalam perbankan konvensional, imbalan tersebut berupa </w:t>
      </w:r>
      <w:r>
        <w:rPr>
          <w:rFonts w:ascii="Times New Roman" w:hAnsi="Times New Roman" w:cs="Times New Roman"/>
          <w:sz w:val="24"/>
          <w:szCs w:val="24"/>
        </w:rPr>
        <w:lastRenderedPageBreak/>
        <w:t>bunga, sementara dalam bank syariah terdapat beberapa macam imbalan, tergantung pada akadnya.</w:t>
      </w:r>
    </w:p>
    <w:p w:rsidR="0050144B" w:rsidRDefault="0050144B" w:rsidP="0050144B">
      <w:pPr>
        <w:pStyle w:val="ListParagraph"/>
        <w:spacing w:line="480" w:lineRule="auto"/>
        <w:ind w:left="1072"/>
        <w:contextualSpacing w:val="0"/>
        <w:jc w:val="both"/>
        <w:rPr>
          <w:rFonts w:ascii="Times New Roman" w:hAnsi="Times New Roman" w:cs="Times New Roman"/>
          <w:sz w:val="24"/>
          <w:szCs w:val="24"/>
        </w:rPr>
      </w:pPr>
    </w:p>
    <w:p w:rsidR="0036545A" w:rsidRDefault="0036545A" w:rsidP="0050144B">
      <w:pPr>
        <w:pStyle w:val="ListParagraph"/>
        <w:spacing w:line="480" w:lineRule="auto"/>
        <w:ind w:left="1072"/>
        <w:contextualSpacing w:val="0"/>
        <w:jc w:val="both"/>
        <w:rPr>
          <w:rFonts w:ascii="Times New Roman" w:hAnsi="Times New Roman" w:cs="Times New Roman"/>
          <w:sz w:val="24"/>
          <w:szCs w:val="24"/>
        </w:rPr>
      </w:pPr>
    </w:p>
    <w:p w:rsidR="0036545A" w:rsidRPr="0050144B" w:rsidRDefault="0036545A" w:rsidP="0050144B">
      <w:pPr>
        <w:pStyle w:val="ListParagraph"/>
        <w:spacing w:line="480" w:lineRule="auto"/>
        <w:ind w:left="1072"/>
        <w:contextualSpacing w:val="0"/>
        <w:jc w:val="both"/>
        <w:rPr>
          <w:rFonts w:ascii="Times New Roman" w:hAnsi="Times New Roman" w:cs="Times New Roman"/>
          <w:sz w:val="24"/>
          <w:szCs w:val="24"/>
        </w:rPr>
      </w:pPr>
    </w:p>
    <w:p w:rsidR="00EE523C" w:rsidRPr="00A53B11" w:rsidRDefault="00EE523C" w:rsidP="00084EB1">
      <w:pPr>
        <w:pStyle w:val="ListParagraph"/>
        <w:numPr>
          <w:ilvl w:val="2"/>
          <w:numId w:val="3"/>
        </w:numPr>
        <w:spacing w:after="0" w:line="480" w:lineRule="auto"/>
        <w:ind w:left="709" w:hanging="709"/>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Tujuan Kredit</w:t>
      </w:r>
    </w:p>
    <w:p w:rsidR="008F1529" w:rsidRDefault="0052761B" w:rsidP="00243674">
      <w:pPr>
        <w:pStyle w:val="ListParagraph"/>
        <w:spacing w:after="0" w:line="480" w:lineRule="auto"/>
        <w:ind w:left="0" w:firstLine="709"/>
        <w:jc w:val="both"/>
        <w:rPr>
          <w:rFonts w:ascii="Times New Roman" w:hAnsi="Times New Roman" w:cs="Times New Roman"/>
          <w:sz w:val="24"/>
          <w:szCs w:val="24"/>
        </w:rPr>
      </w:pPr>
      <w:r w:rsidRPr="00A53B11">
        <w:rPr>
          <w:rFonts w:ascii="Times New Roman" w:hAnsi="Times New Roman" w:cs="Times New Roman"/>
          <w:sz w:val="24"/>
          <w:szCs w:val="24"/>
        </w:rPr>
        <w:t xml:space="preserve">Menurut </w:t>
      </w:r>
      <w:r w:rsidR="00346787">
        <w:rPr>
          <w:rFonts w:ascii="Times New Roman" w:hAnsi="Times New Roman" w:cs="Times New Roman"/>
          <w:sz w:val="24"/>
          <w:szCs w:val="24"/>
        </w:rPr>
        <w:t>Kasmir (2012</w:t>
      </w:r>
      <w:r w:rsidR="00243674">
        <w:rPr>
          <w:rFonts w:ascii="Times New Roman" w:hAnsi="Times New Roman" w:cs="Times New Roman"/>
          <w:sz w:val="24"/>
          <w:szCs w:val="24"/>
        </w:rPr>
        <w:t xml:space="preserve">:105) yaitu dalam praktiknya tujuan pemberian suatu kredit adalah sebagai </w:t>
      </w:r>
      <w:proofErr w:type="gramStart"/>
      <w:r w:rsidR="00243674">
        <w:rPr>
          <w:rFonts w:ascii="Times New Roman" w:hAnsi="Times New Roman" w:cs="Times New Roman"/>
          <w:sz w:val="24"/>
          <w:szCs w:val="24"/>
        </w:rPr>
        <w:t>berikut :</w:t>
      </w:r>
      <w:proofErr w:type="gramEnd"/>
    </w:p>
    <w:p w:rsidR="00243674" w:rsidRDefault="00243674" w:rsidP="0076385D">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Mencari keuntungan</w:t>
      </w:r>
    </w:p>
    <w:p w:rsidR="00243674" w:rsidRDefault="00243674" w:rsidP="00243674">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Hasil keuntungan ini diperoleh dalam bentuk bunga yang diterima oleh bank sebagai balas jasa dan biaya administrasi kredit yang dibebankan kepada nasabah.</w:t>
      </w:r>
    </w:p>
    <w:p w:rsidR="00243674" w:rsidRDefault="006A34D5" w:rsidP="0076385D">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Membantu usaha nasabah</w:t>
      </w:r>
    </w:p>
    <w:p w:rsidR="006A34D5" w:rsidRDefault="006A34D5" w:rsidP="006A34D5">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Tujuan selanjutnya adalah untuk membantu usaha nasabah yang memerlukan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baik dana untuk investasi maupun dana untuk modal kerja.</w:t>
      </w:r>
    </w:p>
    <w:p w:rsidR="006A34D5" w:rsidRDefault="006A34D5" w:rsidP="0076385D">
      <w:pPr>
        <w:pStyle w:val="ListParagraph"/>
        <w:numPr>
          <w:ilvl w:val="0"/>
          <w:numId w:val="7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Membantu pemerintah</w:t>
      </w:r>
    </w:p>
    <w:p w:rsidR="00222D36" w:rsidRPr="0050144B" w:rsidRDefault="006A34D5" w:rsidP="0050144B">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Tujuan lainnya adalah membantu pemerintah dalam berbagai bidang.</w:t>
      </w:r>
    </w:p>
    <w:p w:rsidR="00EE523C" w:rsidRPr="00A53B11" w:rsidRDefault="00EE523C" w:rsidP="00084EB1">
      <w:pPr>
        <w:pStyle w:val="ListParagraph"/>
        <w:numPr>
          <w:ilvl w:val="2"/>
          <w:numId w:val="3"/>
        </w:numPr>
        <w:spacing w:after="0" w:line="480" w:lineRule="auto"/>
        <w:ind w:left="0" w:firstLine="0"/>
        <w:jc w:val="both"/>
        <w:rPr>
          <w:rFonts w:ascii="Times New Roman" w:hAnsi="Times New Roman" w:cs="Times New Roman"/>
          <w:b/>
          <w:sz w:val="24"/>
          <w:szCs w:val="24"/>
          <w:lang w:val="id-ID"/>
        </w:rPr>
      </w:pPr>
      <w:r w:rsidRPr="00A53B11">
        <w:rPr>
          <w:rFonts w:ascii="Times New Roman" w:hAnsi="Times New Roman" w:cs="Times New Roman"/>
          <w:b/>
          <w:sz w:val="24"/>
          <w:szCs w:val="24"/>
          <w:lang w:val="id-ID"/>
        </w:rPr>
        <w:t xml:space="preserve">Fungsi </w:t>
      </w:r>
      <w:r w:rsidR="005E0871" w:rsidRPr="00A53B11">
        <w:rPr>
          <w:rFonts w:ascii="Times New Roman" w:hAnsi="Times New Roman" w:cs="Times New Roman"/>
          <w:b/>
          <w:sz w:val="24"/>
          <w:szCs w:val="24"/>
        </w:rPr>
        <w:t xml:space="preserve">dan Manfaat </w:t>
      </w:r>
      <w:r w:rsidRPr="00A53B11">
        <w:rPr>
          <w:rFonts w:ascii="Times New Roman" w:hAnsi="Times New Roman" w:cs="Times New Roman"/>
          <w:b/>
          <w:sz w:val="24"/>
          <w:szCs w:val="24"/>
          <w:lang w:val="id-ID"/>
        </w:rPr>
        <w:t>Kredit</w:t>
      </w:r>
    </w:p>
    <w:p w:rsidR="00742AAD" w:rsidRPr="00A53B11" w:rsidRDefault="00346787" w:rsidP="00102AE8">
      <w:pPr>
        <w:spacing w:before="80"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Fungsi </w:t>
      </w:r>
      <w:r w:rsidR="00050BA3">
        <w:rPr>
          <w:rFonts w:ascii="Times New Roman" w:hAnsi="Times New Roman" w:cs="Times New Roman"/>
          <w:sz w:val="24"/>
          <w:szCs w:val="24"/>
        </w:rPr>
        <w:t xml:space="preserve">kredit menurut Firdaus dan </w:t>
      </w:r>
      <w:r>
        <w:rPr>
          <w:rFonts w:ascii="Times New Roman" w:hAnsi="Times New Roman" w:cs="Times New Roman"/>
          <w:sz w:val="24"/>
          <w:szCs w:val="24"/>
        </w:rPr>
        <w:t>Ariyanti (2011</w:t>
      </w:r>
      <w:r w:rsidR="005E0871" w:rsidRPr="00A53B11">
        <w:rPr>
          <w:rFonts w:ascii="Times New Roman" w:hAnsi="Times New Roman" w:cs="Times New Roman"/>
          <w:sz w:val="24"/>
          <w:szCs w:val="24"/>
        </w:rPr>
        <w:t>:5</w:t>
      </w:r>
      <w:r>
        <w:rPr>
          <w:rFonts w:ascii="Times New Roman" w:hAnsi="Times New Roman" w:cs="Times New Roman"/>
          <w:sz w:val="24"/>
          <w:szCs w:val="24"/>
        </w:rPr>
        <w:t>-6</w:t>
      </w:r>
      <w:r w:rsidR="005E0871" w:rsidRPr="00A53B11">
        <w:rPr>
          <w:rFonts w:ascii="Times New Roman" w:hAnsi="Times New Roman" w:cs="Times New Roman"/>
          <w:sz w:val="24"/>
          <w:szCs w:val="24"/>
        </w:rPr>
        <w:t xml:space="preserve">) adalah sebagai </w:t>
      </w:r>
      <w:proofErr w:type="gramStart"/>
      <w:r w:rsidR="005E0871" w:rsidRPr="00A53B11">
        <w:rPr>
          <w:rFonts w:ascii="Times New Roman" w:hAnsi="Times New Roman" w:cs="Times New Roman"/>
          <w:sz w:val="24"/>
          <w:szCs w:val="24"/>
        </w:rPr>
        <w:t>berikut :</w:t>
      </w:r>
      <w:proofErr w:type="gramEnd"/>
    </w:p>
    <w:p w:rsidR="00A53B11" w:rsidRPr="00A53B11" w:rsidRDefault="00A53B11" w:rsidP="0076385D">
      <w:pPr>
        <w:pStyle w:val="Heading4"/>
        <w:numPr>
          <w:ilvl w:val="0"/>
          <w:numId w:val="7"/>
        </w:numPr>
        <w:spacing w:line="480" w:lineRule="auto"/>
        <w:jc w:val="both"/>
        <w:rPr>
          <w:rFonts w:ascii="Times New Roman" w:hAnsi="Times New Roman" w:cs="Times New Roman"/>
          <w:i w:val="0"/>
          <w:color w:val="auto"/>
          <w:sz w:val="24"/>
          <w:szCs w:val="24"/>
        </w:rPr>
      </w:pPr>
      <w:r w:rsidRPr="00A53B11">
        <w:rPr>
          <w:rFonts w:ascii="Times New Roman" w:hAnsi="Times New Roman" w:cs="Times New Roman"/>
          <w:i w:val="0"/>
          <w:color w:val="auto"/>
          <w:sz w:val="24"/>
          <w:szCs w:val="24"/>
        </w:rPr>
        <w:lastRenderedPageBreak/>
        <w:t>Kredit dapat memajukan arus tukar menukar barang-barang dan jasa-jasa.</w:t>
      </w:r>
    </w:p>
    <w:p w:rsidR="00A53B11" w:rsidRPr="00A53B11" w:rsidRDefault="00A53B11" w:rsidP="00102AE8">
      <w:pPr>
        <w:spacing w:after="0" w:line="480" w:lineRule="auto"/>
        <w:ind w:left="720"/>
        <w:jc w:val="both"/>
        <w:rPr>
          <w:rFonts w:ascii="Times New Roman" w:hAnsi="Times New Roman" w:cs="Times New Roman"/>
          <w:sz w:val="24"/>
          <w:szCs w:val="24"/>
        </w:rPr>
      </w:pPr>
      <w:r w:rsidRPr="00A53B11">
        <w:rPr>
          <w:rFonts w:ascii="Times New Roman" w:hAnsi="Times New Roman" w:cs="Times New Roman"/>
          <w:sz w:val="24"/>
          <w:szCs w:val="24"/>
        </w:rPr>
        <w:t>Andai kata suatu saat belum tersedia uang sebagai alat pembayaran, maka dengan adanya kredit, lalu lintas pertukaran barang dan jasa dapat terus berlangsung.</w:t>
      </w:r>
    </w:p>
    <w:p w:rsidR="00A53B11" w:rsidRPr="00A53B11" w:rsidRDefault="00A53B11" w:rsidP="0076385D">
      <w:pPr>
        <w:pStyle w:val="Heading4"/>
        <w:numPr>
          <w:ilvl w:val="0"/>
          <w:numId w:val="7"/>
        </w:numPr>
        <w:spacing w:line="480" w:lineRule="auto"/>
        <w:jc w:val="both"/>
        <w:rPr>
          <w:rFonts w:ascii="Times New Roman" w:hAnsi="Times New Roman" w:cs="Times New Roman"/>
          <w:color w:val="auto"/>
          <w:sz w:val="24"/>
          <w:szCs w:val="24"/>
        </w:rPr>
      </w:pPr>
      <w:r w:rsidRPr="00A53B11">
        <w:rPr>
          <w:rFonts w:ascii="Times New Roman" w:hAnsi="Times New Roman" w:cs="Times New Roman"/>
          <w:i w:val="0"/>
          <w:color w:val="auto"/>
          <w:sz w:val="24"/>
          <w:szCs w:val="24"/>
        </w:rPr>
        <w:t>Kredit dapat mengaktifkan alat pembayaran yang</w:t>
      </w:r>
      <w:r w:rsidRPr="00A53B11">
        <w:rPr>
          <w:rFonts w:ascii="Times New Roman" w:hAnsi="Times New Roman" w:cs="Times New Roman"/>
          <w:color w:val="auto"/>
          <w:sz w:val="24"/>
          <w:szCs w:val="24"/>
        </w:rPr>
        <w:t xml:space="preserve"> idle.</w:t>
      </w:r>
    </w:p>
    <w:p w:rsidR="00050BA3" w:rsidRPr="00A53B11" w:rsidRDefault="00A53B11" w:rsidP="00050BA3">
      <w:pPr>
        <w:spacing w:after="0" w:line="480" w:lineRule="auto"/>
        <w:ind w:left="720"/>
        <w:jc w:val="both"/>
        <w:rPr>
          <w:rFonts w:ascii="Times New Roman" w:hAnsi="Times New Roman" w:cs="Times New Roman"/>
          <w:sz w:val="24"/>
          <w:szCs w:val="24"/>
        </w:rPr>
      </w:pPr>
      <w:r w:rsidRPr="00A53B11">
        <w:rPr>
          <w:rFonts w:ascii="Times New Roman" w:hAnsi="Times New Roman" w:cs="Times New Roman"/>
          <w:sz w:val="24"/>
          <w:szCs w:val="24"/>
        </w:rPr>
        <w:t xml:space="preserve">Terjadinya kredit disebabkan oleh adanya golongan yang berlebihan (Y&gt;E) dan golongan yang kekurangan (Y&lt;E), maka dari golongan yang berlebihan ini </w:t>
      </w:r>
      <w:proofErr w:type="gramStart"/>
      <w:r w:rsidRPr="00A53B11">
        <w:rPr>
          <w:rFonts w:ascii="Times New Roman" w:hAnsi="Times New Roman" w:cs="Times New Roman"/>
          <w:sz w:val="24"/>
          <w:szCs w:val="24"/>
        </w:rPr>
        <w:t>akan</w:t>
      </w:r>
      <w:proofErr w:type="gramEnd"/>
      <w:r w:rsidRPr="00A53B11">
        <w:rPr>
          <w:rFonts w:ascii="Times New Roman" w:hAnsi="Times New Roman" w:cs="Times New Roman"/>
          <w:sz w:val="24"/>
          <w:szCs w:val="24"/>
        </w:rPr>
        <w:t xml:space="preserve"> terkumpul sejumlah dana yang tidak digunakan (idle). Dana yang idle tersebut jika dipindahkan atau lebih tepatnya dipinjamkan kepada golongan yang kekurangan, maka </w:t>
      </w:r>
      <w:proofErr w:type="gramStart"/>
      <w:r w:rsidRPr="00A53B11">
        <w:rPr>
          <w:rFonts w:ascii="Times New Roman" w:hAnsi="Times New Roman" w:cs="Times New Roman"/>
          <w:sz w:val="24"/>
          <w:szCs w:val="24"/>
        </w:rPr>
        <w:t>akan</w:t>
      </w:r>
      <w:proofErr w:type="gramEnd"/>
      <w:r w:rsidRPr="00A53B11">
        <w:rPr>
          <w:rFonts w:ascii="Times New Roman" w:hAnsi="Times New Roman" w:cs="Times New Roman"/>
          <w:sz w:val="24"/>
          <w:szCs w:val="24"/>
        </w:rPr>
        <w:t xml:space="preserve"> berubah menjadi dana efektif.</w:t>
      </w:r>
    </w:p>
    <w:p w:rsidR="00A53B11" w:rsidRPr="00A53B11" w:rsidRDefault="00A53B11" w:rsidP="0076385D">
      <w:pPr>
        <w:pStyle w:val="ListParagraph"/>
        <w:numPr>
          <w:ilvl w:val="0"/>
          <w:numId w:val="7"/>
        </w:numPr>
        <w:spacing w:after="0" w:line="480" w:lineRule="auto"/>
        <w:jc w:val="both"/>
        <w:rPr>
          <w:rFonts w:ascii="Times New Roman" w:hAnsi="Times New Roman" w:cs="Times New Roman"/>
          <w:sz w:val="24"/>
          <w:szCs w:val="24"/>
        </w:rPr>
      </w:pPr>
      <w:r w:rsidRPr="00A53B11">
        <w:rPr>
          <w:rFonts w:ascii="Times New Roman" w:hAnsi="Times New Roman" w:cs="Times New Roman"/>
          <w:sz w:val="24"/>
          <w:szCs w:val="24"/>
        </w:rPr>
        <w:t>Kredit dapat menciptakan alat pembayaran baru.</w:t>
      </w:r>
    </w:p>
    <w:p w:rsidR="00A53B11" w:rsidRPr="00A53B11" w:rsidRDefault="00A53B11" w:rsidP="00102AE8">
      <w:pPr>
        <w:spacing w:after="0" w:line="480" w:lineRule="auto"/>
        <w:ind w:left="720"/>
        <w:jc w:val="both"/>
        <w:rPr>
          <w:rFonts w:ascii="Times New Roman" w:hAnsi="Times New Roman" w:cs="Times New Roman"/>
          <w:sz w:val="24"/>
          <w:szCs w:val="24"/>
        </w:rPr>
      </w:pPr>
      <w:r w:rsidRPr="00A53B11">
        <w:rPr>
          <w:rFonts w:ascii="Times New Roman" w:hAnsi="Times New Roman" w:cs="Times New Roman"/>
          <w:sz w:val="24"/>
          <w:szCs w:val="24"/>
        </w:rPr>
        <w:t>Dalam hal ini yang dimaksud adalah salah satu jenis kredit yang diberikan oleh Bank Umum (</w:t>
      </w:r>
      <w:r w:rsidRPr="00A53B11">
        <w:rPr>
          <w:rFonts w:ascii="Times New Roman" w:hAnsi="Times New Roman" w:cs="Times New Roman"/>
          <w:i/>
          <w:sz w:val="24"/>
          <w:szCs w:val="24"/>
        </w:rPr>
        <w:t>commercial bank</w:t>
      </w:r>
      <w:r w:rsidRPr="00A53B11">
        <w:rPr>
          <w:rFonts w:ascii="Times New Roman" w:hAnsi="Times New Roman" w:cs="Times New Roman"/>
          <w:sz w:val="24"/>
          <w:szCs w:val="24"/>
        </w:rPr>
        <w:t>), yaitu Kredit Rekening Koran. Dalam kredit R/K, begitu perjanjian kredit ditandatangani dan syarat-syarat kredit telah terpenuhi, maka pada dasarnya pada saat itu telah beredar uang giral baru dimasyarakat sejumlah kredit R/K tersebut.</w:t>
      </w:r>
    </w:p>
    <w:p w:rsidR="00A53B11" w:rsidRPr="00A53B11" w:rsidRDefault="00A53B11" w:rsidP="0076385D">
      <w:pPr>
        <w:pStyle w:val="Heading4"/>
        <w:numPr>
          <w:ilvl w:val="0"/>
          <w:numId w:val="7"/>
        </w:numPr>
        <w:spacing w:line="480" w:lineRule="auto"/>
        <w:jc w:val="both"/>
        <w:rPr>
          <w:rFonts w:ascii="Times New Roman" w:hAnsi="Times New Roman" w:cs="Times New Roman"/>
          <w:i w:val="0"/>
          <w:color w:val="auto"/>
          <w:sz w:val="24"/>
          <w:szCs w:val="24"/>
        </w:rPr>
      </w:pPr>
      <w:r w:rsidRPr="00A53B11">
        <w:rPr>
          <w:rFonts w:ascii="Times New Roman" w:hAnsi="Times New Roman" w:cs="Times New Roman"/>
          <w:i w:val="0"/>
          <w:color w:val="auto"/>
          <w:sz w:val="24"/>
          <w:szCs w:val="24"/>
        </w:rPr>
        <w:t>Kredit sebagai alat pengendalian harga.</w:t>
      </w:r>
    </w:p>
    <w:p w:rsidR="00A53B11" w:rsidRPr="00A53B11" w:rsidRDefault="00A53B11" w:rsidP="00102AE8">
      <w:pPr>
        <w:spacing w:after="0" w:line="480" w:lineRule="auto"/>
        <w:ind w:left="720"/>
        <w:jc w:val="both"/>
        <w:rPr>
          <w:rFonts w:ascii="Times New Roman" w:hAnsi="Times New Roman" w:cs="Times New Roman"/>
          <w:sz w:val="24"/>
          <w:szCs w:val="24"/>
        </w:rPr>
      </w:pPr>
      <w:r w:rsidRPr="00A53B11">
        <w:rPr>
          <w:rFonts w:ascii="Times New Roman" w:hAnsi="Times New Roman" w:cs="Times New Roman"/>
          <w:sz w:val="24"/>
          <w:szCs w:val="24"/>
        </w:rPr>
        <w:t>Dalam hal ini jika diperlukan adanya perluasan jumlah uang yang beredar pada masyarakat, maka salah satu caranya ialah dengan jalan mempermudah dan mempermurah pemberian kredit perbankan kepada masyarakat.</w:t>
      </w:r>
    </w:p>
    <w:p w:rsidR="00A53B11" w:rsidRPr="00A53B11" w:rsidRDefault="00A53B11" w:rsidP="0076385D">
      <w:pPr>
        <w:pStyle w:val="ListParagraph"/>
        <w:numPr>
          <w:ilvl w:val="0"/>
          <w:numId w:val="7"/>
        </w:numPr>
        <w:spacing w:after="0" w:line="480" w:lineRule="auto"/>
        <w:jc w:val="both"/>
        <w:rPr>
          <w:rFonts w:ascii="Times New Roman" w:hAnsi="Times New Roman" w:cs="Times New Roman"/>
          <w:sz w:val="24"/>
          <w:szCs w:val="24"/>
        </w:rPr>
      </w:pPr>
      <w:r w:rsidRPr="00A53B11">
        <w:rPr>
          <w:rFonts w:ascii="Times New Roman" w:hAnsi="Times New Roman" w:cs="Times New Roman"/>
          <w:sz w:val="24"/>
          <w:szCs w:val="24"/>
        </w:rPr>
        <w:t>Kredit dapat mengaktifkan dan meningkatkan manfaat/ faedah/ kegunaan potensi-potensi ekonomi yang ada.</w:t>
      </w:r>
    </w:p>
    <w:p w:rsidR="00A53B11" w:rsidRDefault="00A53B11" w:rsidP="0050144B">
      <w:pPr>
        <w:pStyle w:val="ListParagraph"/>
        <w:spacing w:after="0" w:line="480" w:lineRule="auto"/>
        <w:jc w:val="both"/>
        <w:rPr>
          <w:rFonts w:ascii="Times New Roman" w:hAnsi="Times New Roman" w:cs="Times New Roman"/>
          <w:sz w:val="24"/>
          <w:szCs w:val="24"/>
        </w:rPr>
      </w:pPr>
      <w:r w:rsidRPr="00A53B11">
        <w:rPr>
          <w:rFonts w:ascii="Times New Roman" w:hAnsi="Times New Roman" w:cs="Times New Roman"/>
          <w:sz w:val="24"/>
          <w:szCs w:val="24"/>
        </w:rPr>
        <w:lastRenderedPageBreak/>
        <w:t>Bantuan permodalan yang berupa kredit, maka seorang pengusaha baik industriawan, petani dan lain sebagainya bisa memproduksi atau meningkatkan produksi dari potensi-poensi yang dimilikinya.</w:t>
      </w:r>
    </w:p>
    <w:p w:rsidR="00B72690" w:rsidRDefault="00B72690" w:rsidP="0050144B">
      <w:pPr>
        <w:spacing w:after="0" w:line="480" w:lineRule="auto"/>
        <w:ind w:firstLine="720"/>
        <w:jc w:val="both"/>
        <w:rPr>
          <w:rFonts w:ascii="Times New Roman" w:hAnsi="Times New Roman" w:cs="Times New Roman"/>
          <w:sz w:val="24"/>
          <w:szCs w:val="24"/>
        </w:rPr>
      </w:pPr>
      <w:r w:rsidRPr="00B72690">
        <w:rPr>
          <w:rFonts w:ascii="Times New Roman" w:hAnsi="Times New Roman" w:cs="Times New Roman"/>
          <w:sz w:val="24"/>
          <w:szCs w:val="24"/>
        </w:rPr>
        <w:t>Manfaat kredit menurut Rachmat</w:t>
      </w:r>
      <w:r w:rsidR="00346787">
        <w:rPr>
          <w:rFonts w:ascii="Times New Roman" w:hAnsi="Times New Roman" w:cs="Times New Roman"/>
          <w:sz w:val="24"/>
          <w:szCs w:val="24"/>
        </w:rPr>
        <w:t xml:space="preserve"> Firdaus dan Maya Ariyanti (2011</w:t>
      </w:r>
      <w:r w:rsidRPr="00B72690">
        <w:rPr>
          <w:rFonts w:ascii="Times New Roman" w:hAnsi="Times New Roman" w:cs="Times New Roman"/>
          <w:sz w:val="24"/>
          <w:szCs w:val="24"/>
        </w:rPr>
        <w:t xml:space="preserve">:6) adalah sebagai </w:t>
      </w:r>
      <w:proofErr w:type="gramStart"/>
      <w:r w:rsidRPr="00B72690">
        <w:rPr>
          <w:rFonts w:ascii="Times New Roman" w:hAnsi="Times New Roman" w:cs="Times New Roman"/>
          <w:sz w:val="24"/>
          <w:szCs w:val="24"/>
        </w:rPr>
        <w:t>berikut :</w:t>
      </w:r>
      <w:proofErr w:type="gramEnd"/>
    </w:p>
    <w:p w:rsidR="00B72690" w:rsidRDefault="00B72690" w:rsidP="0076385D">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Manfaat kredit bagi debitur</w:t>
      </w:r>
    </w:p>
    <w:p w:rsidR="00B72690" w:rsidRDefault="00B72690"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Untuk meningkatkan usahanya maka debitur dapat menggunakan dana kredit untuk pengadaan atau peningkatan berbagai faktor produksi, baik berupa tambahan modal kerja (</w:t>
      </w:r>
      <w:r w:rsidRPr="00B72690">
        <w:rPr>
          <w:rFonts w:ascii="Times New Roman" w:hAnsi="Times New Roman" w:cs="Times New Roman"/>
          <w:i/>
          <w:sz w:val="24"/>
          <w:szCs w:val="24"/>
        </w:rPr>
        <w:t>money</w:t>
      </w:r>
      <w:r>
        <w:rPr>
          <w:rFonts w:ascii="Times New Roman" w:hAnsi="Times New Roman" w:cs="Times New Roman"/>
          <w:sz w:val="24"/>
          <w:szCs w:val="24"/>
        </w:rPr>
        <w:t>)</w:t>
      </w:r>
      <w:r w:rsidR="0012729C">
        <w:rPr>
          <w:rFonts w:ascii="Times New Roman" w:hAnsi="Times New Roman" w:cs="Times New Roman"/>
          <w:sz w:val="24"/>
          <w:szCs w:val="24"/>
        </w:rPr>
        <w:t xml:space="preserve">, mesin, bahan baku </w:t>
      </w:r>
      <w:r w:rsidR="0012729C" w:rsidRPr="0012729C">
        <w:rPr>
          <w:rFonts w:ascii="Times New Roman" w:hAnsi="Times New Roman" w:cs="Times New Roman"/>
          <w:sz w:val="24"/>
          <w:szCs w:val="24"/>
        </w:rPr>
        <w:t>(</w:t>
      </w:r>
      <w:r w:rsidR="0012729C" w:rsidRPr="0012729C">
        <w:rPr>
          <w:rFonts w:ascii="Times New Roman" w:hAnsi="Times New Roman" w:cs="Times New Roman"/>
          <w:i/>
          <w:sz w:val="24"/>
          <w:szCs w:val="24"/>
        </w:rPr>
        <w:t>material</w:t>
      </w:r>
      <w:r w:rsidR="0012729C">
        <w:rPr>
          <w:rFonts w:ascii="Times New Roman" w:hAnsi="Times New Roman" w:cs="Times New Roman"/>
          <w:sz w:val="24"/>
          <w:szCs w:val="24"/>
        </w:rPr>
        <w:t>), maupun peningkatan kemampuan sumber daya manusia (</w:t>
      </w:r>
      <w:r w:rsidR="0012729C" w:rsidRPr="0012729C">
        <w:rPr>
          <w:rFonts w:ascii="Times New Roman" w:hAnsi="Times New Roman" w:cs="Times New Roman"/>
          <w:i/>
          <w:sz w:val="24"/>
          <w:szCs w:val="24"/>
        </w:rPr>
        <w:t>man</w:t>
      </w:r>
      <w:r w:rsidR="0012729C">
        <w:rPr>
          <w:rFonts w:ascii="Times New Roman" w:hAnsi="Times New Roman" w:cs="Times New Roman"/>
          <w:sz w:val="24"/>
          <w:szCs w:val="24"/>
        </w:rPr>
        <w:t>), metode (</w:t>
      </w:r>
      <w:r w:rsidR="0012729C" w:rsidRPr="0012729C">
        <w:rPr>
          <w:rFonts w:ascii="Times New Roman" w:hAnsi="Times New Roman" w:cs="Times New Roman"/>
          <w:i/>
          <w:sz w:val="24"/>
          <w:szCs w:val="24"/>
        </w:rPr>
        <w:t>method</w:t>
      </w:r>
      <w:r w:rsidR="0012729C">
        <w:rPr>
          <w:rFonts w:ascii="Times New Roman" w:hAnsi="Times New Roman" w:cs="Times New Roman"/>
          <w:sz w:val="24"/>
          <w:szCs w:val="24"/>
        </w:rPr>
        <w:t>), perluasan pasar (</w:t>
      </w:r>
      <w:r w:rsidR="0012729C" w:rsidRPr="0012729C">
        <w:rPr>
          <w:rFonts w:ascii="Times New Roman" w:hAnsi="Times New Roman" w:cs="Times New Roman"/>
          <w:i/>
          <w:sz w:val="24"/>
          <w:szCs w:val="24"/>
        </w:rPr>
        <w:t>market</w:t>
      </w:r>
      <w:r w:rsidR="0012729C">
        <w:rPr>
          <w:rFonts w:ascii="Times New Roman" w:hAnsi="Times New Roman" w:cs="Times New Roman"/>
          <w:sz w:val="24"/>
          <w:szCs w:val="24"/>
        </w:rPr>
        <w:t>), sumber daya alam dan teknologi.</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w:t>
      </w:r>
      <w:r w:rsidR="004D19CF">
        <w:rPr>
          <w:rFonts w:ascii="Times New Roman" w:hAnsi="Times New Roman" w:cs="Times New Roman"/>
          <w:sz w:val="24"/>
          <w:szCs w:val="24"/>
        </w:rPr>
        <w:t xml:space="preserve">bank </w:t>
      </w:r>
      <w:r>
        <w:rPr>
          <w:rFonts w:ascii="Times New Roman" w:hAnsi="Times New Roman" w:cs="Times New Roman"/>
          <w:sz w:val="24"/>
          <w:szCs w:val="24"/>
        </w:rPr>
        <w:t xml:space="preserve">relatif mudah diperoleh apabila usaha debitur layak untuk dibiayai </w:t>
      </w:r>
      <w:r w:rsidRPr="0012729C">
        <w:rPr>
          <w:rFonts w:ascii="Times New Roman" w:hAnsi="Times New Roman" w:cs="Times New Roman"/>
          <w:sz w:val="24"/>
          <w:szCs w:val="24"/>
        </w:rPr>
        <w:t>(</w:t>
      </w:r>
      <w:r w:rsidRPr="0012729C">
        <w:rPr>
          <w:rFonts w:ascii="Times New Roman" w:hAnsi="Times New Roman" w:cs="Times New Roman"/>
          <w:i/>
          <w:sz w:val="24"/>
          <w:szCs w:val="24"/>
        </w:rPr>
        <w:t>feasible</w:t>
      </w:r>
      <w:r w:rsidRPr="0012729C">
        <w:rPr>
          <w:rFonts w:ascii="Times New Roman" w:hAnsi="Times New Roman" w:cs="Times New Roman"/>
          <w:sz w:val="24"/>
          <w:szCs w:val="24"/>
        </w:rPr>
        <w:t>).</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Jumlah </w:t>
      </w:r>
      <w:r w:rsidR="004D19CF">
        <w:rPr>
          <w:rFonts w:ascii="Times New Roman" w:hAnsi="Times New Roman" w:cs="Times New Roman"/>
          <w:sz w:val="24"/>
          <w:szCs w:val="24"/>
        </w:rPr>
        <w:t>bank yang ada di negara kita dewasa ini</w:t>
      </w:r>
      <w:r>
        <w:rPr>
          <w:rFonts w:ascii="Times New Roman" w:hAnsi="Times New Roman" w:cs="Times New Roman"/>
          <w:sz w:val="24"/>
          <w:szCs w:val="24"/>
        </w:rPr>
        <w:t xml:space="preserve"> </w:t>
      </w:r>
      <w:r w:rsidR="004D19CF">
        <w:rPr>
          <w:rFonts w:ascii="Times New Roman" w:hAnsi="Times New Roman" w:cs="Times New Roman"/>
          <w:sz w:val="24"/>
          <w:szCs w:val="24"/>
        </w:rPr>
        <w:t>relatif banyak, sehingga calon debitur lebih mudah memilih bank yang cocok dengan usahanya.</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Biaya yang dikeluarkan untuk memperoleh kredit (antara lain provisi dan bunga) relatif murah.</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Terdapat berbagai macam/jenis/tipe/kredit yang disediakan oleh Lembaga Keuangan sehingga calon debitur dapat memilih jenis yang paling sesuai.</w:t>
      </w:r>
    </w:p>
    <w:p w:rsidR="004D19CF" w:rsidRDefault="004D19CF"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Dengan memperoleh kredit dari bank, biasanya debitur tersebut sekaligus terbuka kesempatannya untuk menikmati produk/jasa bank </w:t>
      </w:r>
      <w:r>
        <w:rPr>
          <w:rFonts w:ascii="Times New Roman" w:hAnsi="Times New Roman" w:cs="Times New Roman"/>
          <w:sz w:val="24"/>
          <w:szCs w:val="24"/>
        </w:rPr>
        <w:lastRenderedPageBreak/>
        <w:t xml:space="preserve">lainnya seperti </w:t>
      </w:r>
      <w:r w:rsidRPr="004D19CF">
        <w:rPr>
          <w:rFonts w:ascii="Times New Roman" w:hAnsi="Times New Roman" w:cs="Times New Roman"/>
          <w:i/>
          <w:sz w:val="24"/>
          <w:szCs w:val="24"/>
        </w:rPr>
        <w:t>transfer</w:t>
      </w:r>
      <w:r>
        <w:rPr>
          <w:rFonts w:ascii="Times New Roman" w:hAnsi="Times New Roman" w:cs="Times New Roman"/>
          <w:sz w:val="24"/>
          <w:szCs w:val="24"/>
        </w:rPr>
        <w:t xml:space="preserve">, bank garansi (jaminan bank), pembukaan </w:t>
      </w:r>
      <w:r w:rsidRPr="004D19CF">
        <w:rPr>
          <w:rFonts w:ascii="Times New Roman" w:hAnsi="Times New Roman" w:cs="Times New Roman"/>
          <w:i/>
          <w:sz w:val="24"/>
          <w:szCs w:val="24"/>
        </w:rPr>
        <w:t xml:space="preserve">letter of credit </w:t>
      </w:r>
      <w:r>
        <w:rPr>
          <w:rFonts w:ascii="Times New Roman" w:hAnsi="Times New Roman" w:cs="Times New Roman"/>
          <w:sz w:val="24"/>
          <w:szCs w:val="24"/>
        </w:rPr>
        <w:t>(L/C) dan lain sebagainya.</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Rahasia keuangan debitur terlindungi.</w:t>
      </w:r>
    </w:p>
    <w:p w:rsidR="0012729C" w:rsidRDefault="0012729C" w:rsidP="0076385D">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Jangka waktu kredit dapat disesuaikan dengan kebutuhan calon debitur.</w:t>
      </w:r>
    </w:p>
    <w:p w:rsidR="0012729C" w:rsidRDefault="0012729C" w:rsidP="0076385D">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Manfaat kredit bagi </w:t>
      </w:r>
      <w:r w:rsidR="004D19CF">
        <w:rPr>
          <w:rFonts w:ascii="Times New Roman" w:hAnsi="Times New Roman" w:cs="Times New Roman"/>
          <w:sz w:val="24"/>
          <w:szCs w:val="24"/>
        </w:rPr>
        <w:t>bank</w:t>
      </w:r>
    </w:p>
    <w:p w:rsidR="0012729C" w:rsidRDefault="004D19CF" w:rsidP="0076385D">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Bank memperoleh</w:t>
      </w:r>
      <w:r w:rsidR="0012729C">
        <w:rPr>
          <w:rFonts w:ascii="Times New Roman" w:hAnsi="Times New Roman" w:cs="Times New Roman"/>
          <w:sz w:val="24"/>
          <w:szCs w:val="24"/>
        </w:rPr>
        <w:t xml:space="preserve"> pendapatam berupa bunga yang diterima dari debitur.</w:t>
      </w:r>
    </w:p>
    <w:p w:rsidR="0012729C" w:rsidRDefault="0012729C" w:rsidP="0076385D">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Dengan diperolehnya pendapatan bunga kredit, maka diharapkan </w:t>
      </w:r>
      <w:r w:rsidRPr="0012729C">
        <w:rPr>
          <w:rFonts w:ascii="Times New Roman" w:hAnsi="Times New Roman" w:cs="Times New Roman"/>
          <w:i/>
          <w:sz w:val="24"/>
          <w:szCs w:val="24"/>
        </w:rPr>
        <w:t>rentabilitas</w:t>
      </w:r>
      <w:r>
        <w:rPr>
          <w:rFonts w:ascii="Times New Roman" w:hAnsi="Times New Roman" w:cs="Times New Roman"/>
          <w:sz w:val="24"/>
          <w:szCs w:val="24"/>
        </w:rPr>
        <w:t xml:space="preserve">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membaik yang tercermin dalam perolehan laba meningkat.</w:t>
      </w:r>
    </w:p>
    <w:p w:rsidR="004D19CF" w:rsidRDefault="004D19CF" w:rsidP="0076385D">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Dengan pemberian kreditnya, bank sekaligus dapat memasarkan produk-produk/jasa-jasa bank lainnya seperti giro, tabungan deposito, sertifikat deposito, kiriman uang (</w:t>
      </w:r>
      <w:r w:rsidRPr="004D19CF">
        <w:rPr>
          <w:rFonts w:ascii="Times New Roman" w:hAnsi="Times New Roman" w:cs="Times New Roman"/>
          <w:i/>
          <w:sz w:val="24"/>
          <w:szCs w:val="24"/>
        </w:rPr>
        <w:t>transfer</w:t>
      </w:r>
      <w:r>
        <w:rPr>
          <w:rFonts w:ascii="Times New Roman" w:hAnsi="Times New Roman" w:cs="Times New Roman"/>
          <w:sz w:val="24"/>
          <w:szCs w:val="24"/>
        </w:rPr>
        <w:t xml:space="preserve">), jaminan bank </w:t>
      </w:r>
      <w:r w:rsidRPr="004D19CF">
        <w:rPr>
          <w:rFonts w:ascii="Times New Roman" w:hAnsi="Times New Roman" w:cs="Times New Roman"/>
          <w:i/>
          <w:sz w:val="24"/>
          <w:szCs w:val="24"/>
        </w:rPr>
        <w:t xml:space="preserve">letter of credit </w:t>
      </w:r>
      <w:r>
        <w:rPr>
          <w:rFonts w:ascii="Times New Roman" w:hAnsi="Times New Roman" w:cs="Times New Roman"/>
          <w:sz w:val="24"/>
          <w:szCs w:val="24"/>
        </w:rPr>
        <w:t>dan lain sebagainya.</w:t>
      </w:r>
    </w:p>
    <w:p w:rsidR="0050144B" w:rsidRPr="0036545A" w:rsidRDefault="0012729C" w:rsidP="0036545A">
      <w:pPr>
        <w:pStyle w:val="ListParagraph"/>
        <w:numPr>
          <w:ilvl w:val="0"/>
          <w:numId w:val="11"/>
        </w:numPr>
        <w:spacing w:line="480" w:lineRule="auto"/>
        <w:jc w:val="both"/>
        <w:rPr>
          <w:rFonts w:ascii="Times New Roman" w:hAnsi="Times New Roman" w:cs="Times New Roman"/>
          <w:sz w:val="24"/>
          <w:szCs w:val="24"/>
        </w:rPr>
      </w:pPr>
      <w:r>
        <w:rPr>
          <w:rFonts w:ascii="Times New Roman" w:hAnsi="Times New Roman" w:cs="Times New Roman"/>
          <w:sz w:val="24"/>
          <w:szCs w:val="24"/>
        </w:rPr>
        <w:t>Dengan adanya kegiatan pemberian kredit, maka dapat mendidik dan meningkatkan kemampuan para personilnya untuk mengenal secara rinci kegiatan usaha secara</w:t>
      </w:r>
      <w:r w:rsidRPr="0012729C">
        <w:rPr>
          <w:rFonts w:ascii="Times New Roman" w:hAnsi="Times New Roman" w:cs="Times New Roman"/>
          <w:i/>
          <w:sz w:val="24"/>
          <w:szCs w:val="24"/>
        </w:rPr>
        <w:t xml:space="preserve"> riil</w:t>
      </w:r>
      <w:r>
        <w:rPr>
          <w:rFonts w:ascii="Times New Roman" w:hAnsi="Times New Roman" w:cs="Times New Roman"/>
          <w:sz w:val="24"/>
          <w:szCs w:val="24"/>
        </w:rPr>
        <w:t xml:space="preserve"> di berbagai sektor ekonomi</w:t>
      </w:r>
      <w:r w:rsidR="0050144B">
        <w:rPr>
          <w:rFonts w:ascii="Times New Roman" w:hAnsi="Times New Roman" w:cs="Times New Roman"/>
          <w:sz w:val="24"/>
          <w:szCs w:val="24"/>
        </w:rPr>
        <w:t>.</w:t>
      </w:r>
    </w:p>
    <w:p w:rsidR="0012729C" w:rsidRDefault="0012729C" w:rsidP="0076385D">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Manfaat kredit bagi pemerintah/Negara</w:t>
      </w:r>
    </w:p>
    <w:p w:rsidR="0012729C" w:rsidRDefault="000109DC"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Kredit dapat dipergunakan sebagai alat untuk mendorong pertumbuhan ekonomi baik secara umum maupun untuk sektor tertentu saja. Pertumbuhan ekonomi tadi dibentuk melalui proses peningkatan kapasitas produksi.</w:t>
      </w:r>
    </w:p>
    <w:p w:rsidR="000109DC" w:rsidRDefault="000109DC"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dapat dijadikan sebagai alat pengendali moneter. Manakala uang yang beredar di masyarakat dianggap terlalu banyak sehingga dampak inflator (dimana harga barang-barang dan jasa pada umumnya meningkat, maka otomatis kredit harus dikurangi antara lain dengan melalui kenaikan suku bunga dan atau pembatasan jumlah pagu (</w:t>
      </w:r>
      <w:r w:rsidRPr="000109DC">
        <w:rPr>
          <w:rFonts w:ascii="Times New Roman" w:hAnsi="Times New Roman" w:cs="Times New Roman"/>
          <w:i/>
          <w:sz w:val="24"/>
          <w:szCs w:val="24"/>
        </w:rPr>
        <w:t>ceiling/plafond</w:t>
      </w:r>
      <w:r>
        <w:rPr>
          <w:rFonts w:ascii="Times New Roman" w:hAnsi="Times New Roman" w:cs="Times New Roman"/>
          <w:sz w:val="24"/>
          <w:szCs w:val="24"/>
        </w:rPr>
        <w:t>) kredit sehingga masyarakat enggan (</w:t>
      </w:r>
      <w:r w:rsidRPr="000109DC">
        <w:rPr>
          <w:rFonts w:ascii="Times New Roman" w:hAnsi="Times New Roman" w:cs="Times New Roman"/>
          <w:i/>
          <w:sz w:val="24"/>
          <w:szCs w:val="24"/>
        </w:rPr>
        <w:t>discourage</w:t>
      </w:r>
      <w:r>
        <w:rPr>
          <w:rFonts w:ascii="Times New Roman" w:hAnsi="Times New Roman" w:cs="Times New Roman"/>
          <w:sz w:val="24"/>
          <w:szCs w:val="24"/>
        </w:rPr>
        <w:t>) untuk meminjam atau kesempatan meminjam menjadi berkurang dikarenakan kenaikan suku bunga tadi. Sebaliknya apabila uang yang beredar dianggap terlalu sedikit sehingga arus tukar-menukar barang dan jasa terhambat maka kredit harus ditingkatkan melalui penurunan tingkat suku bunga dan atau peningkatan pagu kredit agar likuiditas di masyarakat meningkat sehingga produksi meningkat dan arus tukar-menukar barang dan jasa menjadi lancar.</w:t>
      </w:r>
    </w:p>
    <w:p w:rsidR="000109DC" w:rsidRDefault="000109DC"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Kredit dapat menciptakan dan meningkatkan lapangan usaha dan lapangan kerja.</w:t>
      </w:r>
    </w:p>
    <w:p w:rsidR="000109DC" w:rsidRDefault="00393761"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Kredit dapat menciptakan dan meningkatkan pemerataan dan pendapatan masyarakat.</w:t>
      </w:r>
    </w:p>
    <w:p w:rsidR="00393761" w:rsidRDefault="00393761"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tidak langsung pemberian kredit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meningkatkan pendapatan Negara yang berasal dari pajak perusahaan yang tumbuh dan berkembang volume usahanya.</w:t>
      </w:r>
    </w:p>
    <w:p w:rsidR="00393761" w:rsidRDefault="00393761"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Pemberian kredit yang sahamnya dimiliki oleh pemerintah/Negara/daerah yang berhasil meningkatkan labanya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menambah pendapatan pemerintah/Negara/daerah yang berupa setoran bagi laba/</w:t>
      </w:r>
      <w:r w:rsidRPr="00393761">
        <w:rPr>
          <w:rFonts w:ascii="Times New Roman" w:hAnsi="Times New Roman" w:cs="Times New Roman"/>
          <w:i/>
          <w:sz w:val="24"/>
          <w:szCs w:val="24"/>
        </w:rPr>
        <w:t>deviden</w:t>
      </w:r>
      <w:r>
        <w:rPr>
          <w:rFonts w:ascii="Times New Roman" w:hAnsi="Times New Roman" w:cs="Times New Roman"/>
          <w:sz w:val="24"/>
          <w:szCs w:val="24"/>
        </w:rPr>
        <w:t xml:space="preserve"> Lembaga Keuangan yang bersangkutan.</w:t>
      </w:r>
    </w:p>
    <w:p w:rsidR="00393761" w:rsidRDefault="00393761" w:rsidP="0076385D">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Pemberian kredit dapat menciptakan dan memperluas pasar. Dengan adanya kredit maka volume produksi dan konsumsi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meningkat dan hal ini akan mendorong terciptanya pasar baru serta peningkatan pasar yang telah ada.</w:t>
      </w:r>
    </w:p>
    <w:p w:rsidR="00393761" w:rsidRDefault="00393761" w:rsidP="0076385D">
      <w:pPr>
        <w:pStyle w:val="ListParagraph"/>
        <w:numPr>
          <w:ilvl w:val="0"/>
          <w:numId w:val="14"/>
        </w:numPr>
        <w:spacing w:line="480" w:lineRule="auto"/>
        <w:jc w:val="both"/>
        <w:rPr>
          <w:rFonts w:ascii="Times New Roman" w:hAnsi="Times New Roman" w:cs="Times New Roman"/>
          <w:sz w:val="24"/>
          <w:szCs w:val="24"/>
        </w:rPr>
      </w:pPr>
      <w:r>
        <w:rPr>
          <w:rFonts w:ascii="Times New Roman" w:hAnsi="Times New Roman" w:cs="Times New Roman"/>
          <w:sz w:val="24"/>
          <w:szCs w:val="24"/>
        </w:rPr>
        <w:t>Manfaat kredit bagi masyarakat luas</w:t>
      </w:r>
    </w:p>
    <w:p w:rsidR="00393761" w:rsidRDefault="00393761" w:rsidP="0076385D">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Dengan adanya kredit sebagai pendorong pertumbuhan dan perluasan ekonomi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mengurangi tingkat pengangguran dan meningkatkan tingkat pendapatan masyarakat.</w:t>
      </w:r>
    </w:p>
    <w:p w:rsidR="00393761" w:rsidRDefault="00393761" w:rsidP="0076385D">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kelompok masyarakat yang memiliki keahlian dan profesi tertentu dapat terlibat dalam proses pemberian kredit, misalnya seorang konsultan proyek dapat turut serta dalam pembuatan </w:t>
      </w:r>
      <w:r w:rsidRPr="00393761">
        <w:rPr>
          <w:rFonts w:ascii="Times New Roman" w:hAnsi="Times New Roman" w:cs="Times New Roman"/>
          <w:i/>
          <w:sz w:val="24"/>
          <w:szCs w:val="24"/>
        </w:rPr>
        <w:t>project</w:t>
      </w:r>
      <w:r>
        <w:rPr>
          <w:rFonts w:ascii="Times New Roman" w:hAnsi="Times New Roman" w:cs="Times New Roman"/>
          <w:sz w:val="24"/>
          <w:szCs w:val="24"/>
        </w:rPr>
        <w:t xml:space="preserve"> proposal atau studi kelayakan proyek (</w:t>
      </w:r>
      <w:r w:rsidRPr="00393761">
        <w:rPr>
          <w:rFonts w:ascii="Times New Roman" w:hAnsi="Times New Roman" w:cs="Times New Roman"/>
          <w:i/>
          <w:sz w:val="24"/>
          <w:szCs w:val="24"/>
        </w:rPr>
        <w:t>project fesibility study</w:t>
      </w:r>
      <w:r>
        <w:rPr>
          <w:rFonts w:ascii="Times New Roman" w:hAnsi="Times New Roman" w:cs="Times New Roman"/>
          <w:sz w:val="24"/>
          <w:szCs w:val="24"/>
        </w:rPr>
        <w:t xml:space="preserve">). Bagi akuntan </w:t>
      </w:r>
      <w:r w:rsidR="005C490E">
        <w:rPr>
          <w:rFonts w:ascii="Times New Roman" w:hAnsi="Times New Roman" w:cs="Times New Roman"/>
          <w:sz w:val="24"/>
          <w:szCs w:val="24"/>
        </w:rPr>
        <w:t>publik</w:t>
      </w:r>
      <w:r>
        <w:rPr>
          <w:rFonts w:ascii="Times New Roman" w:hAnsi="Times New Roman" w:cs="Times New Roman"/>
          <w:sz w:val="24"/>
          <w:szCs w:val="24"/>
        </w:rPr>
        <w:t xml:space="preserve"> dapat terlibat dalam penyusuna proyeksi neraca dan sistem akuntansi, bagi notaris dapa terlibat dalam pembuatan perjanjian kredit dan pengikatan jaminan, bagi asset appraiser dapat terlibat dalam penilaian barang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dijaminkan, dan lain sebagainya.</w:t>
      </w:r>
    </w:p>
    <w:p w:rsidR="005C490E" w:rsidRDefault="005C490E" w:rsidP="0076385D">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 anggota masyarakat yang bergerak di pasar modal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berpengaruh terhadap suku bunga kredit merupakan salah satu indikator bagi nilai saham atau </w:t>
      </w:r>
      <w:r w:rsidRPr="005C490E">
        <w:rPr>
          <w:rFonts w:ascii="Times New Roman" w:hAnsi="Times New Roman" w:cs="Times New Roman"/>
          <w:i/>
          <w:sz w:val="24"/>
          <w:szCs w:val="24"/>
        </w:rPr>
        <w:t>deviden</w:t>
      </w:r>
      <w:r>
        <w:rPr>
          <w:rFonts w:ascii="Times New Roman" w:hAnsi="Times New Roman" w:cs="Times New Roman"/>
          <w:sz w:val="24"/>
          <w:szCs w:val="24"/>
        </w:rPr>
        <w:t xml:space="preserve"> atau jumlah bagi hasil yang diperolehnya karena merupakan produk subsitusi ataupun sebagai pembanding.</w:t>
      </w:r>
    </w:p>
    <w:p w:rsidR="00050BA3" w:rsidRDefault="005C490E" w:rsidP="0076385D">
      <w:pPr>
        <w:pStyle w:val="ListParagraph"/>
        <w:numPr>
          <w:ilvl w:val="0"/>
          <w:numId w:val="15"/>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Adanya jenis-jenis kredit tertentu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memberikan rasa aman dan ketenangan bagi pihak yang terlibat misalnya pimpinan proyek, kontraktor atau para </w:t>
      </w:r>
      <w:r w:rsidRPr="005C490E">
        <w:rPr>
          <w:rFonts w:ascii="Times New Roman" w:hAnsi="Times New Roman" w:cs="Times New Roman"/>
          <w:i/>
          <w:sz w:val="24"/>
          <w:szCs w:val="24"/>
        </w:rPr>
        <w:t>supplier</w:t>
      </w:r>
      <w:r>
        <w:rPr>
          <w:rFonts w:ascii="Times New Roman" w:hAnsi="Times New Roman" w:cs="Times New Roman"/>
          <w:sz w:val="24"/>
          <w:szCs w:val="24"/>
        </w:rPr>
        <w:t>/penjual yang terlibat didalamnya.</w:t>
      </w:r>
    </w:p>
    <w:p w:rsidR="00222D36" w:rsidRPr="00783A92" w:rsidRDefault="00222D36" w:rsidP="00222D36">
      <w:pPr>
        <w:pStyle w:val="ListParagraph"/>
        <w:spacing w:line="480" w:lineRule="auto"/>
        <w:ind w:left="1080"/>
        <w:jc w:val="both"/>
        <w:rPr>
          <w:rFonts w:ascii="Times New Roman" w:hAnsi="Times New Roman" w:cs="Times New Roman"/>
          <w:sz w:val="24"/>
          <w:szCs w:val="24"/>
        </w:rPr>
      </w:pPr>
    </w:p>
    <w:p w:rsidR="00EE523C" w:rsidRPr="00A53B11" w:rsidRDefault="00EE523C" w:rsidP="00084EB1">
      <w:pPr>
        <w:pStyle w:val="ListParagraph"/>
        <w:numPr>
          <w:ilvl w:val="2"/>
          <w:numId w:val="3"/>
        </w:numPr>
        <w:spacing w:after="0" w:line="480" w:lineRule="auto"/>
        <w:ind w:left="0" w:firstLine="0"/>
        <w:jc w:val="both"/>
        <w:rPr>
          <w:rFonts w:ascii="Times New Roman" w:hAnsi="Times New Roman" w:cs="Times New Roman"/>
          <w:b/>
          <w:sz w:val="24"/>
          <w:szCs w:val="24"/>
        </w:rPr>
      </w:pPr>
      <w:r w:rsidRPr="00A53B11">
        <w:rPr>
          <w:rFonts w:ascii="Times New Roman" w:hAnsi="Times New Roman" w:cs="Times New Roman"/>
          <w:b/>
          <w:sz w:val="24"/>
          <w:szCs w:val="24"/>
        </w:rPr>
        <w:t xml:space="preserve">Jenis Kredit </w:t>
      </w:r>
    </w:p>
    <w:p w:rsidR="00E6011D" w:rsidRDefault="005C490E" w:rsidP="00102AE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Jenis-jenis kredit apabila dilihat dari berbagai aspek tinjauannya sangatlah banyak dan bervariasi. Me</w:t>
      </w:r>
      <w:r w:rsidR="00346787">
        <w:rPr>
          <w:rFonts w:ascii="Times New Roman" w:hAnsi="Times New Roman" w:cs="Times New Roman"/>
          <w:sz w:val="24"/>
          <w:szCs w:val="24"/>
        </w:rPr>
        <w:t>nurut Firdaus dan Ariyanti (2011</w:t>
      </w:r>
      <w:r>
        <w:rPr>
          <w:rFonts w:ascii="Times New Roman" w:hAnsi="Times New Roman" w:cs="Times New Roman"/>
          <w:sz w:val="24"/>
          <w:szCs w:val="24"/>
        </w:rPr>
        <w:t xml:space="preserve">:10), jenis-jenis kredit yang sering dijumpai dalam kehidupan sehari-hari dalah sebagai </w:t>
      </w:r>
      <w:proofErr w:type="gramStart"/>
      <w:r>
        <w:rPr>
          <w:rFonts w:ascii="Times New Roman" w:hAnsi="Times New Roman" w:cs="Times New Roman"/>
          <w:sz w:val="24"/>
          <w:szCs w:val="24"/>
        </w:rPr>
        <w:t>berikut :</w:t>
      </w:r>
      <w:proofErr w:type="gramEnd"/>
    </w:p>
    <w:p w:rsidR="005C490E" w:rsidRDefault="005C490E" w:rsidP="0076385D">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menurut tujuan penggunannya</w:t>
      </w:r>
    </w:p>
    <w:p w:rsidR="005C490E" w:rsidRDefault="004F1591" w:rsidP="0076385D">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Konsumtif yaitu kredit yang digunakan untuk membiayai pembelian barang-barang atau jasa-jasa yang dapat memberikan kepuasan langsung terhadap kebutuhan manusia.</w:t>
      </w:r>
    </w:p>
    <w:p w:rsidR="004F1591" w:rsidRDefault="004F1591" w:rsidP="0076385D">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Produktif yaitu kredit yang digunakan untuk tujuan-tujuan yang produktif dalam arti dapat </w:t>
      </w:r>
      <w:proofErr w:type="gramStart"/>
      <w:r>
        <w:rPr>
          <w:rFonts w:ascii="Times New Roman" w:hAnsi="Times New Roman" w:cs="Times New Roman"/>
          <w:sz w:val="24"/>
          <w:szCs w:val="24"/>
        </w:rPr>
        <w:t>menimbulkan  atau</w:t>
      </w:r>
      <w:proofErr w:type="gramEnd"/>
      <w:r>
        <w:rPr>
          <w:rFonts w:ascii="Times New Roman" w:hAnsi="Times New Roman" w:cs="Times New Roman"/>
          <w:sz w:val="24"/>
          <w:szCs w:val="24"/>
        </w:rPr>
        <w:t xml:space="preserve"> meningkatkan </w:t>
      </w:r>
      <w:r w:rsidRPr="004F1591">
        <w:rPr>
          <w:rFonts w:ascii="Times New Roman" w:hAnsi="Times New Roman" w:cs="Times New Roman"/>
          <w:i/>
          <w:sz w:val="24"/>
          <w:szCs w:val="24"/>
        </w:rPr>
        <w:t>utility</w:t>
      </w:r>
      <w:r>
        <w:rPr>
          <w:rFonts w:ascii="Times New Roman" w:hAnsi="Times New Roman" w:cs="Times New Roman"/>
          <w:sz w:val="24"/>
          <w:szCs w:val="24"/>
        </w:rPr>
        <w:t xml:space="preserve"> (faedah/kegunaan), baik faedah karena bentuk (</w:t>
      </w:r>
      <w:r w:rsidRPr="004F1591">
        <w:rPr>
          <w:rFonts w:ascii="Times New Roman" w:hAnsi="Times New Roman" w:cs="Times New Roman"/>
          <w:i/>
          <w:sz w:val="24"/>
          <w:szCs w:val="24"/>
        </w:rPr>
        <w:t>utility on form</w:t>
      </w:r>
      <w:r>
        <w:rPr>
          <w:rFonts w:ascii="Times New Roman" w:hAnsi="Times New Roman" w:cs="Times New Roman"/>
          <w:sz w:val="24"/>
          <w:szCs w:val="24"/>
        </w:rPr>
        <w:t>), faedah karena tempat (</w:t>
      </w:r>
      <w:r w:rsidRPr="004F1591">
        <w:rPr>
          <w:rFonts w:ascii="Times New Roman" w:hAnsi="Times New Roman" w:cs="Times New Roman"/>
          <w:i/>
          <w:sz w:val="24"/>
          <w:szCs w:val="24"/>
        </w:rPr>
        <w:t>utility of place</w:t>
      </w:r>
      <w:r>
        <w:rPr>
          <w:rFonts w:ascii="Times New Roman" w:hAnsi="Times New Roman" w:cs="Times New Roman"/>
          <w:sz w:val="24"/>
          <w:szCs w:val="24"/>
        </w:rPr>
        <w:t>), faedah karena waktu (</w:t>
      </w:r>
      <w:r w:rsidRPr="004F1591">
        <w:rPr>
          <w:rFonts w:ascii="Times New Roman" w:hAnsi="Times New Roman" w:cs="Times New Roman"/>
          <w:i/>
          <w:sz w:val="24"/>
          <w:szCs w:val="24"/>
        </w:rPr>
        <w:t>utility of time</w:t>
      </w:r>
      <w:r>
        <w:rPr>
          <w:rFonts w:ascii="Times New Roman" w:hAnsi="Times New Roman" w:cs="Times New Roman"/>
          <w:sz w:val="24"/>
          <w:szCs w:val="24"/>
        </w:rPr>
        <w:t>), maupun faedah karena pemilikan (</w:t>
      </w:r>
      <w:r w:rsidRPr="004F1591">
        <w:rPr>
          <w:rFonts w:ascii="Times New Roman" w:hAnsi="Times New Roman" w:cs="Times New Roman"/>
          <w:i/>
          <w:sz w:val="24"/>
          <w:szCs w:val="24"/>
        </w:rPr>
        <w:t>owner/possession utility</w:t>
      </w:r>
      <w:r>
        <w:rPr>
          <w:rFonts w:ascii="Times New Roman" w:hAnsi="Times New Roman" w:cs="Times New Roman"/>
          <w:sz w:val="24"/>
          <w:szCs w:val="24"/>
        </w:rPr>
        <w:t>).</w:t>
      </w:r>
    </w:p>
    <w:p w:rsidR="004F1591" w:rsidRDefault="004F1591" w:rsidP="00102AE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Kredit Produktif itu sendiri terdiri </w:t>
      </w:r>
      <w:proofErr w:type="gramStart"/>
      <w:r>
        <w:rPr>
          <w:rFonts w:ascii="Times New Roman" w:hAnsi="Times New Roman" w:cs="Times New Roman"/>
          <w:sz w:val="24"/>
          <w:szCs w:val="24"/>
        </w:rPr>
        <w:t>dari :</w:t>
      </w:r>
      <w:proofErr w:type="gramEnd"/>
    </w:p>
    <w:p w:rsidR="004F1591" w:rsidRDefault="004F1591" w:rsidP="0076385D">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Investasiyaitu kredit yang digunakan untuk membiayai pembelian barang-barang modal tetap dan tahan lama, seperti mesin-mesin bangunan pabrik, tanah, kendaraan, dan sebagainya.</w:t>
      </w:r>
    </w:p>
    <w:p w:rsidR="004F1591" w:rsidRDefault="004F1591" w:rsidP="0076385D">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Modal Kerja yaitu kredit yang diajukan untuk membiayai keperluan modal lancar yang baiasanya habis dalam satu atau beberapa kali proses produksi atau siklus usaha, misalnya untuk </w:t>
      </w:r>
      <w:r>
        <w:rPr>
          <w:rFonts w:ascii="Times New Roman" w:hAnsi="Times New Roman" w:cs="Times New Roman"/>
          <w:sz w:val="24"/>
          <w:szCs w:val="24"/>
        </w:rPr>
        <w:lastRenderedPageBreak/>
        <w:t>pembelian bahan-bahan mentah, gaji/upah pegawai, sewa gedung/kantor, pembelian barang-barang dagangan, dan sebagainya.</w:t>
      </w:r>
    </w:p>
    <w:p w:rsidR="004F1591" w:rsidRDefault="004F1591" w:rsidP="0076385D">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Likuiditas yaitu kredit yang tidak mempunyai tujuan konsumtif tapi secara langsung tidak juga bertujuan produktif melainkan mempunyai tujuan untuk membantu perusahaan yang sedang ada</w:t>
      </w:r>
      <w:r w:rsidR="00936812">
        <w:rPr>
          <w:rFonts w:ascii="Times New Roman" w:hAnsi="Times New Roman" w:cs="Times New Roman"/>
          <w:sz w:val="24"/>
          <w:szCs w:val="24"/>
        </w:rPr>
        <w:t xml:space="preserve"> dalam kesulitan likuiditasnya dalam rangka pemeliharaan kebutuhan minimalnya.</w:t>
      </w:r>
    </w:p>
    <w:p w:rsidR="00936812" w:rsidRDefault="00936812" w:rsidP="0076385D">
      <w:pPr>
        <w:pStyle w:val="ListParagraph"/>
        <w:numPr>
          <w:ilvl w:val="0"/>
          <w:numId w:val="1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ditinjau dari segi materi yang dialihkan haknya</w:t>
      </w:r>
    </w:p>
    <w:p w:rsidR="00936812" w:rsidRDefault="00936812" w:rsidP="0076385D">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dalam bentuk uang (</w:t>
      </w:r>
      <w:r w:rsidRPr="00936812">
        <w:rPr>
          <w:rFonts w:ascii="Times New Roman" w:hAnsi="Times New Roman" w:cs="Times New Roman"/>
          <w:i/>
          <w:sz w:val="24"/>
          <w:szCs w:val="24"/>
        </w:rPr>
        <w:t>money credit</w:t>
      </w:r>
      <w:r>
        <w:rPr>
          <w:rFonts w:ascii="Times New Roman" w:hAnsi="Times New Roman" w:cs="Times New Roman"/>
          <w:sz w:val="24"/>
          <w:szCs w:val="24"/>
        </w:rPr>
        <w:t>)</w:t>
      </w:r>
    </w:p>
    <w:p w:rsidR="00936812" w:rsidRDefault="00936812" w:rsidP="00102AE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perbankan konvensional pada umumnya diberikan dalam bentuk uang dan pembiayaannyapun dalam bentuk uang.</w:t>
      </w:r>
    </w:p>
    <w:p w:rsidR="00936812" w:rsidRDefault="00936812" w:rsidP="0076385D">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dalam bentuk bukan uang (</w:t>
      </w:r>
      <w:r w:rsidRPr="00936812">
        <w:rPr>
          <w:rFonts w:ascii="Times New Roman" w:hAnsi="Times New Roman" w:cs="Times New Roman"/>
          <w:i/>
          <w:sz w:val="24"/>
          <w:szCs w:val="24"/>
        </w:rPr>
        <w:t>non-money credit</w:t>
      </w:r>
      <w:r>
        <w:rPr>
          <w:rFonts w:ascii="Times New Roman" w:hAnsi="Times New Roman" w:cs="Times New Roman"/>
          <w:sz w:val="24"/>
          <w:szCs w:val="24"/>
        </w:rPr>
        <w:t>)</w:t>
      </w:r>
    </w:p>
    <w:p w:rsidR="00936812" w:rsidRDefault="00936812" w:rsidP="00102AE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Kredit demikian berupa benda-benda atau jasa yang biasanya diberikan oleh perusahaan-perusahaan dagang, dan sebagainya. Kredit dalam bentuk bukan uang ini lazim disebut </w:t>
      </w:r>
      <w:r w:rsidRPr="00936812">
        <w:rPr>
          <w:rFonts w:ascii="Times New Roman" w:hAnsi="Times New Roman" w:cs="Times New Roman"/>
          <w:i/>
          <w:sz w:val="24"/>
          <w:szCs w:val="24"/>
        </w:rPr>
        <w:t>marcentile credit</w:t>
      </w:r>
      <w:r>
        <w:rPr>
          <w:rFonts w:ascii="Times New Roman" w:hAnsi="Times New Roman" w:cs="Times New Roman"/>
          <w:sz w:val="24"/>
          <w:szCs w:val="24"/>
        </w:rPr>
        <w:t xml:space="preserve"> atau </w:t>
      </w:r>
      <w:r w:rsidRPr="00936812">
        <w:rPr>
          <w:rFonts w:ascii="Times New Roman" w:hAnsi="Times New Roman" w:cs="Times New Roman"/>
          <w:i/>
          <w:sz w:val="24"/>
          <w:szCs w:val="24"/>
        </w:rPr>
        <w:t>merchant credit</w:t>
      </w:r>
      <w:r>
        <w:rPr>
          <w:rFonts w:ascii="Times New Roman" w:hAnsi="Times New Roman" w:cs="Times New Roman"/>
          <w:sz w:val="24"/>
          <w:szCs w:val="24"/>
        </w:rPr>
        <w:t>. Sedangkan pengembaliannya biasanya dalam bentuk uang.</w:t>
      </w:r>
    </w:p>
    <w:p w:rsidR="00936812" w:rsidRDefault="00936812" w:rsidP="0076385D">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ditinjau dari cara penggunaannya</w:t>
      </w:r>
    </w:p>
    <w:p w:rsidR="00936812" w:rsidRDefault="00936812" w:rsidP="0076385D">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tunai (</w:t>
      </w:r>
      <w:r w:rsidRPr="00936812">
        <w:rPr>
          <w:rFonts w:ascii="Times New Roman" w:hAnsi="Times New Roman" w:cs="Times New Roman"/>
          <w:i/>
          <w:sz w:val="24"/>
          <w:szCs w:val="24"/>
        </w:rPr>
        <w:t>cash credit</w:t>
      </w:r>
      <w:r>
        <w:rPr>
          <w:rFonts w:ascii="Times New Roman" w:hAnsi="Times New Roman" w:cs="Times New Roman"/>
          <w:sz w:val="24"/>
          <w:szCs w:val="24"/>
        </w:rPr>
        <w:t>) yaitu kredit yang penguangannya dilakukan tunai atau dengan jalan pemindah bukuan ke dalam rekening debitur atau yang ditunjuk olehnya pada saat perjanjian ditanda tangani.</w:t>
      </w:r>
    </w:p>
    <w:p w:rsidR="00936812" w:rsidRDefault="00936812" w:rsidP="0076385D">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bukan tunai (</w:t>
      </w:r>
      <w:r w:rsidRPr="00936812">
        <w:rPr>
          <w:rFonts w:ascii="Times New Roman" w:hAnsi="Times New Roman" w:cs="Times New Roman"/>
          <w:i/>
          <w:sz w:val="24"/>
          <w:szCs w:val="24"/>
        </w:rPr>
        <w:t>non-cash credit</w:t>
      </w:r>
      <w:r>
        <w:rPr>
          <w:rFonts w:ascii="Times New Roman" w:hAnsi="Times New Roman" w:cs="Times New Roman"/>
          <w:sz w:val="24"/>
          <w:szCs w:val="24"/>
        </w:rPr>
        <w:t xml:space="preserve">) yaitu kredit yang tidak dibayarkan langsung pada saat perjanjian ditandatangani, melainkan </w:t>
      </w:r>
      <w:r>
        <w:rPr>
          <w:rFonts w:ascii="Times New Roman" w:hAnsi="Times New Roman" w:cs="Times New Roman"/>
          <w:sz w:val="24"/>
          <w:szCs w:val="24"/>
        </w:rPr>
        <w:lastRenderedPageBreak/>
        <w:t xml:space="preserve">diperlukan adanya tenggang waktu </w:t>
      </w:r>
      <w:r w:rsidR="001F76B9">
        <w:rPr>
          <w:rFonts w:ascii="Times New Roman" w:hAnsi="Times New Roman" w:cs="Times New Roman"/>
          <w:sz w:val="24"/>
          <w:szCs w:val="24"/>
        </w:rPr>
        <w:t>tertentu sesuai denga</w:t>
      </w:r>
      <w:r w:rsidR="0050144B">
        <w:rPr>
          <w:rFonts w:ascii="Times New Roman" w:hAnsi="Times New Roman" w:cs="Times New Roman"/>
          <w:sz w:val="24"/>
          <w:szCs w:val="24"/>
        </w:rPr>
        <w:t>n</w:t>
      </w:r>
      <w:r w:rsidR="001F76B9">
        <w:rPr>
          <w:rFonts w:ascii="Times New Roman" w:hAnsi="Times New Roman" w:cs="Times New Roman"/>
          <w:sz w:val="24"/>
          <w:szCs w:val="24"/>
        </w:rPr>
        <w:t xml:space="preserve"> yang dipersyaratkan.</w:t>
      </w:r>
    </w:p>
    <w:p w:rsidR="001F76B9" w:rsidRDefault="001F76B9" w:rsidP="00102AE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Yang termasuk ke dalam kelompok kredit ini </w:t>
      </w:r>
      <w:proofErr w:type="gramStart"/>
      <w:r>
        <w:rPr>
          <w:rFonts w:ascii="Times New Roman" w:hAnsi="Times New Roman" w:cs="Times New Roman"/>
          <w:sz w:val="24"/>
          <w:szCs w:val="24"/>
        </w:rPr>
        <w:t>adalah :</w:t>
      </w:r>
      <w:proofErr w:type="gramEnd"/>
    </w:p>
    <w:p w:rsidR="001F76B9" w:rsidRDefault="001F76B9" w:rsidP="0076385D">
      <w:pPr>
        <w:pStyle w:val="ListParagraph"/>
        <w:numPr>
          <w:ilvl w:val="0"/>
          <w:numId w:val="2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Bank garansi (jaminan bank) yaitu berupa kesediaan tertulis dari bank untuk membayar kepada seseorang atau suatu pihak yang ditunjuk atas beban kredit pemohon jaminan bank. Jadi dalam hal ini kredit baru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terjadi secara efektif, kalau telah memenuhi semua persyaratan.</w:t>
      </w:r>
    </w:p>
    <w:p w:rsidR="001F76B9" w:rsidRDefault="001F76B9" w:rsidP="00102AE8">
      <w:pPr>
        <w:pStyle w:val="ListParagraph"/>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Pihak-pihak yang terlibat dalam bank garansi sekurang-kurangnya ada tiga, </w:t>
      </w:r>
      <w:proofErr w:type="gramStart"/>
      <w:r>
        <w:rPr>
          <w:rFonts w:ascii="Times New Roman" w:hAnsi="Times New Roman" w:cs="Times New Roman"/>
          <w:sz w:val="24"/>
          <w:szCs w:val="24"/>
        </w:rPr>
        <w:t>yaitu :</w:t>
      </w:r>
      <w:proofErr w:type="gramEnd"/>
      <w:r>
        <w:rPr>
          <w:rFonts w:ascii="Times New Roman" w:hAnsi="Times New Roman" w:cs="Times New Roman"/>
          <w:sz w:val="24"/>
          <w:szCs w:val="24"/>
        </w:rPr>
        <w:t xml:space="preserve"> pihak yang meminta/memohon jaminan bank, pihak yang menerima/menikmaati jaminan(terjamin), pihak bank sebagai peminjam.</w:t>
      </w:r>
    </w:p>
    <w:p w:rsidR="00671904" w:rsidRDefault="00671904" w:rsidP="0076385D">
      <w:pPr>
        <w:pStyle w:val="ListParagraph"/>
        <w:numPr>
          <w:ilvl w:val="0"/>
          <w:numId w:val="23"/>
        </w:numPr>
        <w:spacing w:after="0" w:line="480" w:lineRule="auto"/>
        <w:jc w:val="both"/>
        <w:rPr>
          <w:rFonts w:ascii="Times New Roman" w:hAnsi="Times New Roman" w:cs="Times New Roman"/>
          <w:sz w:val="24"/>
          <w:szCs w:val="24"/>
        </w:rPr>
      </w:pPr>
      <w:r w:rsidRPr="00671904">
        <w:rPr>
          <w:rFonts w:ascii="Times New Roman" w:hAnsi="Times New Roman" w:cs="Times New Roman"/>
          <w:i/>
          <w:sz w:val="24"/>
          <w:szCs w:val="24"/>
        </w:rPr>
        <w:t>Letter of credit</w:t>
      </w:r>
      <w:r>
        <w:rPr>
          <w:rFonts w:ascii="Times New Roman" w:hAnsi="Times New Roman" w:cs="Times New Roman"/>
          <w:sz w:val="24"/>
          <w:szCs w:val="24"/>
        </w:rPr>
        <w:t xml:space="preserve"> (LC) yaitu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yang dikeluarkan oleh bank (</w:t>
      </w:r>
      <w:r w:rsidRPr="00671904">
        <w:rPr>
          <w:rFonts w:ascii="Times New Roman" w:hAnsi="Times New Roman" w:cs="Times New Roman"/>
          <w:i/>
          <w:sz w:val="24"/>
          <w:szCs w:val="24"/>
        </w:rPr>
        <w:t>opening bank</w:t>
      </w:r>
      <w:r>
        <w:rPr>
          <w:rFonts w:ascii="Times New Roman" w:hAnsi="Times New Roman" w:cs="Times New Roman"/>
          <w:sz w:val="24"/>
          <w:szCs w:val="24"/>
        </w:rPr>
        <w:t>) atas permintaan pembeli (</w:t>
      </w:r>
      <w:r w:rsidRPr="00671904">
        <w:rPr>
          <w:rFonts w:ascii="Times New Roman" w:hAnsi="Times New Roman" w:cs="Times New Roman"/>
          <w:i/>
          <w:sz w:val="24"/>
          <w:szCs w:val="24"/>
        </w:rPr>
        <w:t>importir</w:t>
      </w:r>
      <w:r>
        <w:rPr>
          <w:rFonts w:ascii="Times New Roman" w:hAnsi="Times New Roman" w:cs="Times New Roman"/>
          <w:sz w:val="24"/>
          <w:szCs w:val="24"/>
        </w:rPr>
        <w:t>) untuk diteruskan ke penjual (eksportir) melalui bank koresponden (bank di Negara eksportir) sebagai suatu jaminan dari pembeli kepada penjual, atas pembayaran terhadap sejumlah barang yang dikirimkannya kepada pembeli.</w:t>
      </w:r>
    </w:p>
    <w:p w:rsidR="0036545A" w:rsidRDefault="0036545A" w:rsidP="0036545A">
      <w:pPr>
        <w:pStyle w:val="ListParagraph"/>
        <w:spacing w:after="0" w:line="480" w:lineRule="auto"/>
        <w:ind w:left="1440"/>
        <w:jc w:val="both"/>
        <w:rPr>
          <w:rFonts w:ascii="Times New Roman" w:hAnsi="Times New Roman" w:cs="Times New Roman"/>
          <w:sz w:val="24"/>
          <w:szCs w:val="24"/>
        </w:rPr>
      </w:pPr>
    </w:p>
    <w:p w:rsidR="00671904" w:rsidRDefault="00671904" w:rsidP="0076385D">
      <w:pPr>
        <w:pStyle w:val="ListParagraph"/>
        <w:numPr>
          <w:ilvl w:val="0"/>
          <w:numId w:val="2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menurut jangka waktunya</w:t>
      </w:r>
    </w:p>
    <w:p w:rsidR="00671904" w:rsidRDefault="000B0ABF" w:rsidP="0076385D">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jangka pendek yaitu kredit yang berjangka waktu maksimal satu tahun. Biasanya kredit jangka pendek ini cocok untuk membiayai kebutuhan modal kerja.</w:t>
      </w:r>
    </w:p>
    <w:p w:rsidR="000B0ABF" w:rsidRDefault="000B0ABF" w:rsidP="0076385D">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jangka menengah yaitu kredit yang berjangka waktu antara satu sampai tiga tahun. Kredit ini biasanya berupa kredit modal kerja atau kredit investasi yang relatif tidak terlalu besar jumlahnya. Misalnya untuk pembelian mesin-mesin ringan.</w:t>
      </w:r>
    </w:p>
    <w:p w:rsidR="000B0ABF" w:rsidRDefault="000B0ABF" w:rsidP="0076385D">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jangka panjang yaitu kredit berjangka waktu lebih dari tiga tahun. Kredit macam ini biasanya cocok untuk kredit investasi seperti pembelian mesin-mesin berat, pembangunan gedung, pabrik, perkebunan, kredit pemilikan rumah (KPR), dan sebagainya.</w:t>
      </w:r>
    </w:p>
    <w:p w:rsidR="000B0ABF" w:rsidRDefault="000B0ABF" w:rsidP="0076385D">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menurut cara penarikan dan pembayarannya kembali</w:t>
      </w:r>
    </w:p>
    <w:p w:rsidR="000B0ABF" w:rsidRDefault="000B0ABF" w:rsidP="0076385D">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sekaligus (</w:t>
      </w:r>
      <w:r w:rsidRPr="00752D7D">
        <w:rPr>
          <w:rFonts w:ascii="Times New Roman" w:hAnsi="Times New Roman" w:cs="Times New Roman"/>
          <w:i/>
          <w:sz w:val="24"/>
          <w:szCs w:val="24"/>
        </w:rPr>
        <w:t>aflopend credit</w:t>
      </w:r>
      <w:r>
        <w:rPr>
          <w:rFonts w:ascii="Times New Roman" w:hAnsi="Times New Roman" w:cs="Times New Roman"/>
          <w:sz w:val="24"/>
          <w:szCs w:val="24"/>
        </w:rPr>
        <w:t xml:space="preserve">) yaitu kredit yang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penarikan atau penyediaan dananya dilakukan sekaligus, baik secara tunai maupun melalui pemindah bukuan ke dalam rekening debitur. Dilihat dari cara pembayarannya kembali untuk kredit sekaligus ini terdapat dua cara, yaitu :</w:t>
      </w:r>
    </w:p>
    <w:p w:rsidR="000B0ABF" w:rsidRDefault="000B0ABF" w:rsidP="0076385D">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sekaligus yang pengambilannya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diangsur/dicicil dalam setiap periode tertentu sehingga lunas pada akhir masa pinjaman. Jenis kredit ini biasanya cocok untuk kredit investasi.</w:t>
      </w:r>
    </w:p>
    <w:p w:rsidR="000B0ABF" w:rsidRDefault="000B0ABF" w:rsidP="0076385D">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sekaligus yang pengambilannya juga sekaligus pada akhir masa pinjaman. Jenis kredit demikian biasanya cocok untuk membiayai modal kerja.</w:t>
      </w:r>
    </w:p>
    <w:p w:rsidR="00752D7D" w:rsidRDefault="000B0ABF" w:rsidP="0076385D">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rekening </w:t>
      </w:r>
      <w:proofErr w:type="gramStart"/>
      <w:r>
        <w:rPr>
          <w:rFonts w:ascii="Times New Roman" w:hAnsi="Times New Roman" w:cs="Times New Roman"/>
          <w:sz w:val="24"/>
          <w:szCs w:val="24"/>
        </w:rPr>
        <w:t>koran</w:t>
      </w:r>
      <w:proofErr w:type="gramEnd"/>
      <w:r>
        <w:rPr>
          <w:rFonts w:ascii="Times New Roman" w:hAnsi="Times New Roman" w:cs="Times New Roman"/>
          <w:sz w:val="24"/>
          <w:szCs w:val="24"/>
        </w:rPr>
        <w:t xml:space="preserve"> (kredit R/K) yaitu kredit yang menyediakan dananya dilakukan dengan jalan pemindah bukuan ke dalam rekening koran/rekening giro atas </w:t>
      </w:r>
      <w:r w:rsidR="00752D7D">
        <w:rPr>
          <w:rFonts w:ascii="Times New Roman" w:hAnsi="Times New Roman" w:cs="Times New Roman"/>
          <w:sz w:val="24"/>
          <w:szCs w:val="24"/>
        </w:rPr>
        <w:t xml:space="preserve">nama debitur, sedangkan </w:t>
      </w:r>
      <w:r w:rsidR="00752D7D">
        <w:rPr>
          <w:rFonts w:ascii="Times New Roman" w:hAnsi="Times New Roman" w:cs="Times New Roman"/>
          <w:sz w:val="24"/>
          <w:szCs w:val="24"/>
        </w:rPr>
        <w:lastRenderedPageBreak/>
        <w:t>penarikannya dilakukan dengan cek, bilyet giro, atau surat pemindah bukuan lainnya.</w:t>
      </w:r>
    </w:p>
    <w:p w:rsidR="00752D7D" w:rsidRDefault="00752D7D" w:rsidP="0076385D">
      <w:pPr>
        <w:pStyle w:val="ListParagraph"/>
        <w:numPr>
          <w:ilvl w:val="0"/>
          <w:numId w:val="2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bertahap yaitu kredit yang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penarikan atau penyediannya dilaksanakan secara bertahap, misalnya dalam dua, tiga, atau empat kali tahapan. Biasanya kredit demikian diberikan untuk investasi yang memerlukan masa pembangunan dan implementasi yang memakan waktu lama, misalnya kredit untuk pembangunan pabrik serta pembelian mesin-mesinnya.</w:t>
      </w:r>
    </w:p>
    <w:p w:rsidR="00752D7D" w:rsidRDefault="00752D7D" w:rsidP="0076385D">
      <w:pPr>
        <w:pStyle w:val="ListParagraph"/>
        <w:numPr>
          <w:ilvl w:val="0"/>
          <w:numId w:val="2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berulang (</w:t>
      </w:r>
      <w:r w:rsidRPr="00752D7D">
        <w:rPr>
          <w:rFonts w:ascii="Times New Roman" w:hAnsi="Times New Roman" w:cs="Times New Roman"/>
          <w:i/>
          <w:sz w:val="24"/>
          <w:szCs w:val="24"/>
        </w:rPr>
        <w:t>revolving credit</w:t>
      </w:r>
      <w:r>
        <w:rPr>
          <w:rFonts w:ascii="Times New Roman" w:hAnsi="Times New Roman" w:cs="Times New Roman"/>
          <w:sz w:val="24"/>
          <w:szCs w:val="24"/>
        </w:rPr>
        <w:t>) yaitu kredit yang setelah satu transaksi selesai dapat digunakan untuk transaksi berikutnya dalam batas maksimum dan jangka waktu tertentu. Kredit ini sering diambil oleh para pengusaha, baik pemborong (kontraktor) maupun pedagang rekanan (</w:t>
      </w:r>
      <w:r w:rsidRPr="00752D7D">
        <w:rPr>
          <w:rFonts w:ascii="Times New Roman" w:hAnsi="Times New Roman" w:cs="Times New Roman"/>
          <w:i/>
          <w:sz w:val="24"/>
          <w:szCs w:val="24"/>
        </w:rPr>
        <w:t>supplier</w:t>
      </w:r>
      <w:r>
        <w:rPr>
          <w:rFonts w:ascii="Times New Roman" w:hAnsi="Times New Roman" w:cs="Times New Roman"/>
          <w:sz w:val="24"/>
          <w:szCs w:val="24"/>
        </w:rPr>
        <w:t>).</w:t>
      </w:r>
    </w:p>
    <w:p w:rsidR="00752D7D" w:rsidRDefault="00752D7D" w:rsidP="0076385D">
      <w:pPr>
        <w:pStyle w:val="ListParagraph"/>
        <w:numPr>
          <w:ilvl w:val="0"/>
          <w:numId w:val="2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pertransaksi (</w:t>
      </w:r>
      <w:r w:rsidRPr="00752D7D">
        <w:rPr>
          <w:rFonts w:ascii="Times New Roman" w:hAnsi="Times New Roman" w:cs="Times New Roman"/>
          <w:i/>
          <w:sz w:val="24"/>
          <w:szCs w:val="24"/>
        </w:rPr>
        <w:t>selfiquiditing credit</w:t>
      </w:r>
      <w:r>
        <w:rPr>
          <w:rFonts w:ascii="Times New Roman" w:hAnsi="Times New Roman" w:cs="Times New Roman"/>
          <w:sz w:val="24"/>
          <w:szCs w:val="24"/>
        </w:rPr>
        <w:t>) yaitu kredit yang digunakan untuk membiayai suatu transaksi dan hasil transaksi tersebut merupakan sumber pelunasan. Kredit ini sering digunakan oleh pemborong atau pengusaha yang mendapat pekerjaan atau pesanan baik dari instansi pemerintah maupun swasta, namun tidak secara rutin melainkan sesekali saja.</w:t>
      </w:r>
    </w:p>
    <w:p w:rsidR="0036545A" w:rsidRDefault="0036545A" w:rsidP="0036545A">
      <w:pPr>
        <w:spacing w:after="0" w:line="480" w:lineRule="auto"/>
        <w:jc w:val="both"/>
        <w:rPr>
          <w:rFonts w:ascii="Times New Roman" w:hAnsi="Times New Roman" w:cs="Times New Roman"/>
          <w:sz w:val="24"/>
          <w:szCs w:val="24"/>
        </w:rPr>
      </w:pPr>
    </w:p>
    <w:p w:rsidR="0036545A" w:rsidRPr="0036545A" w:rsidRDefault="0036545A" w:rsidP="0036545A">
      <w:pPr>
        <w:spacing w:after="0" w:line="480" w:lineRule="auto"/>
        <w:jc w:val="both"/>
        <w:rPr>
          <w:rFonts w:ascii="Times New Roman" w:hAnsi="Times New Roman" w:cs="Times New Roman"/>
          <w:sz w:val="24"/>
          <w:szCs w:val="24"/>
        </w:rPr>
      </w:pPr>
    </w:p>
    <w:p w:rsidR="00752D7D" w:rsidRDefault="00752D7D"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menurut sektor ekonominya</w:t>
      </w:r>
    </w:p>
    <w:p w:rsidR="00752D7D" w:rsidRDefault="00752D7D"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sektor pertanian yaitu dengan tujuan produktif dalam rangka meningkatkan hasil di sektor pertanian, baik berupa kredit </w:t>
      </w:r>
      <w:r>
        <w:rPr>
          <w:rFonts w:ascii="Times New Roman" w:hAnsi="Times New Roman" w:cs="Times New Roman"/>
          <w:sz w:val="24"/>
          <w:szCs w:val="24"/>
        </w:rPr>
        <w:lastRenderedPageBreak/>
        <w:t xml:space="preserve">investasi </w:t>
      </w:r>
      <w:proofErr w:type="gramStart"/>
      <w:r>
        <w:rPr>
          <w:rFonts w:ascii="Times New Roman" w:hAnsi="Times New Roman" w:cs="Times New Roman"/>
          <w:sz w:val="24"/>
          <w:szCs w:val="24"/>
        </w:rPr>
        <w:t>maupun  modal</w:t>
      </w:r>
      <w:proofErr w:type="gramEnd"/>
      <w:r>
        <w:rPr>
          <w:rFonts w:ascii="Times New Roman" w:hAnsi="Times New Roman" w:cs="Times New Roman"/>
          <w:sz w:val="24"/>
          <w:szCs w:val="24"/>
        </w:rPr>
        <w:t xml:space="preserve"> kerja. Ke dalam sektor pertanian disini termasuk pula pengertian perkebunan, kehutanan, perikanan, peternakan, perburuan binatang dan sarana-sarananya.</w:t>
      </w:r>
    </w:p>
    <w:p w:rsidR="00752D7D" w:rsidRDefault="00481E69"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sektor pertambangan yaitu untuk membiayai usaha-usaha pengendalian dan pengumpulan bahan tambang dalam bentuk padat, cair dan gas yang meliputi minyak dan gas bumi, bijih logam, batu </w:t>
      </w:r>
      <w:proofErr w:type="gramStart"/>
      <w:r>
        <w:rPr>
          <w:rFonts w:ascii="Times New Roman" w:hAnsi="Times New Roman" w:cs="Times New Roman"/>
          <w:sz w:val="24"/>
          <w:szCs w:val="24"/>
        </w:rPr>
        <w:t>bara</w:t>
      </w:r>
      <w:proofErr w:type="gramEnd"/>
      <w:r>
        <w:rPr>
          <w:rFonts w:ascii="Times New Roman" w:hAnsi="Times New Roman" w:cs="Times New Roman"/>
          <w:sz w:val="24"/>
          <w:szCs w:val="24"/>
        </w:rPr>
        <w:t>, dan bahan-bahan lainnya.</w:t>
      </w:r>
    </w:p>
    <w:p w:rsidR="00481E69" w:rsidRDefault="00481E69"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untuk sektor perindustrian/</w:t>
      </w:r>
      <w:r>
        <w:rPr>
          <w:rFonts w:ascii="Times New Roman" w:hAnsi="Times New Roman" w:cs="Times New Roman"/>
          <w:i/>
          <w:sz w:val="24"/>
          <w:szCs w:val="24"/>
        </w:rPr>
        <w:t xml:space="preserve">manufacturing </w:t>
      </w:r>
      <w:r w:rsidRPr="00481E69">
        <w:rPr>
          <w:rFonts w:ascii="Times New Roman" w:hAnsi="Times New Roman" w:cs="Times New Roman"/>
          <w:sz w:val="24"/>
          <w:szCs w:val="24"/>
        </w:rPr>
        <w:t xml:space="preserve">yaitu kredit yang berkenaan </w:t>
      </w:r>
      <w:r>
        <w:rPr>
          <w:rFonts w:ascii="Times New Roman" w:hAnsi="Times New Roman" w:cs="Times New Roman"/>
          <w:sz w:val="24"/>
          <w:szCs w:val="24"/>
        </w:rPr>
        <w:t>dengan usaha atau kkegiatan-kegiatan mengubah (</w:t>
      </w:r>
      <w:r w:rsidRPr="00481E69">
        <w:rPr>
          <w:rFonts w:ascii="Times New Roman" w:hAnsi="Times New Roman" w:cs="Times New Roman"/>
          <w:i/>
          <w:sz w:val="24"/>
          <w:szCs w:val="24"/>
        </w:rPr>
        <w:t>transformasi)</w:t>
      </w:r>
      <w:r>
        <w:rPr>
          <w:rFonts w:ascii="Times New Roman" w:hAnsi="Times New Roman" w:cs="Times New Roman"/>
          <w:i/>
          <w:sz w:val="24"/>
          <w:szCs w:val="24"/>
        </w:rPr>
        <w:t xml:space="preserve"> </w:t>
      </w:r>
      <w:r>
        <w:rPr>
          <w:rFonts w:ascii="Times New Roman" w:hAnsi="Times New Roman" w:cs="Times New Roman"/>
          <w:sz w:val="24"/>
          <w:szCs w:val="24"/>
        </w:rPr>
        <w:t>meningkatkan faedah dalam bentuk pengolahan-pengolahan baik secara mekanik maupun kimiawi dari satu bahan menjadi barang baru yang dikerjakan dengan mesin, tenaga manusia, dan lain-lain.</w:t>
      </w:r>
    </w:p>
    <w:p w:rsidR="00481E69" w:rsidRDefault="00481E69"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sektor listrik, gas, dan air yaitu kredit </w:t>
      </w:r>
      <w:r w:rsidR="005A2D6B">
        <w:rPr>
          <w:rFonts w:ascii="Times New Roman" w:hAnsi="Times New Roman" w:cs="Times New Roman"/>
          <w:sz w:val="24"/>
          <w:szCs w:val="24"/>
        </w:rPr>
        <w:t>yang diberikan untuk pembiayaan usaha-usaha pengadaan dan distribusi listrik, gas dan air baik untuk rumah tangga, utuk industri, maupun untuk tujuan komersial.</w:t>
      </w:r>
    </w:p>
    <w:p w:rsidR="005A2D6B" w:rsidRDefault="005A2D6B"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sektor kontruksi yaitu kredit yang diberikan kepada para kontraktor untuk keperluan pembangunan dan perbaikan gedung, rumah, pasar, jalan kereta </w:t>
      </w:r>
      <w:proofErr w:type="gramStart"/>
      <w:r>
        <w:rPr>
          <w:rFonts w:ascii="Times New Roman" w:hAnsi="Times New Roman" w:cs="Times New Roman"/>
          <w:sz w:val="24"/>
          <w:szCs w:val="24"/>
        </w:rPr>
        <w:t>api</w:t>
      </w:r>
      <w:proofErr w:type="gramEnd"/>
      <w:r>
        <w:rPr>
          <w:rFonts w:ascii="Times New Roman" w:hAnsi="Times New Roman" w:cs="Times New Roman"/>
          <w:sz w:val="24"/>
          <w:szCs w:val="24"/>
        </w:rPr>
        <w:t>, pelabuhan, lapangan udara, proyek irigasi, dan sebagainya.</w:t>
      </w:r>
    </w:p>
    <w:p w:rsidR="005A2D6B" w:rsidRDefault="005A2D6B"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sektor perdangan, restoran, dan hotel yaitu kredit untuk membiayai usaha-usaha perdangan, baik perdagangan eceran, </w:t>
      </w:r>
      <w:r>
        <w:rPr>
          <w:rFonts w:ascii="Times New Roman" w:hAnsi="Times New Roman" w:cs="Times New Roman"/>
          <w:sz w:val="24"/>
          <w:szCs w:val="24"/>
        </w:rPr>
        <w:lastRenderedPageBreak/>
        <w:t>tengkulak, distribusi, eksportir, dan importer. Sektor ini meliputi pada usaha rumah makan, penginapan, dan hotel.</w:t>
      </w:r>
    </w:p>
    <w:p w:rsidR="005A2D6B" w:rsidRDefault="005A2D6B"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untuk sektor pengangkutan yaitu kredit untuk membiayai pengangkutan barang.</w:t>
      </w:r>
    </w:p>
    <w:p w:rsidR="005A2D6B" w:rsidRDefault="005A2D6B"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sektor jasa-jasa usaha dunia usaha yaitu kredit yang diberikan untuk membiayai sektor jasa </w:t>
      </w:r>
      <w:r w:rsidR="00D825D5">
        <w:rPr>
          <w:rFonts w:ascii="Times New Roman" w:hAnsi="Times New Roman" w:cs="Times New Roman"/>
          <w:sz w:val="24"/>
          <w:szCs w:val="24"/>
        </w:rPr>
        <w:t>dalam dunia usaha.</w:t>
      </w:r>
    </w:p>
    <w:p w:rsidR="00D825D5" w:rsidRDefault="00D825D5" w:rsidP="0076385D">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sektor jasa-jasa social masyarakat yaitu kredit yang diberikan untuk memenuhi kebutuhan jasa-jasa social masyarakat.</w:t>
      </w:r>
    </w:p>
    <w:p w:rsidR="00D825D5" w:rsidRPr="00D825D5" w:rsidRDefault="00D825D5" w:rsidP="0076385D">
      <w:pPr>
        <w:pStyle w:val="ListParagraph"/>
        <w:numPr>
          <w:ilvl w:val="0"/>
          <w:numId w:val="7"/>
        </w:numPr>
        <w:spacing w:after="0" w:line="480" w:lineRule="auto"/>
        <w:jc w:val="both"/>
        <w:rPr>
          <w:rFonts w:ascii="Times New Roman" w:hAnsi="Times New Roman" w:cs="Times New Roman"/>
          <w:sz w:val="24"/>
          <w:szCs w:val="24"/>
        </w:rPr>
      </w:pPr>
      <w:r w:rsidRPr="00D825D5">
        <w:rPr>
          <w:rFonts w:ascii="Times New Roman" w:hAnsi="Times New Roman" w:cs="Times New Roman"/>
          <w:sz w:val="24"/>
          <w:szCs w:val="24"/>
        </w:rPr>
        <w:t>kredit dilihat dari segi jamina</w:t>
      </w:r>
      <w:r w:rsidR="0043689C">
        <w:rPr>
          <w:rFonts w:ascii="Times New Roman" w:hAnsi="Times New Roman" w:cs="Times New Roman"/>
          <w:sz w:val="24"/>
          <w:szCs w:val="24"/>
        </w:rPr>
        <w:t>n</w:t>
      </w:r>
      <w:r w:rsidRPr="00D825D5">
        <w:rPr>
          <w:rFonts w:ascii="Times New Roman" w:hAnsi="Times New Roman" w:cs="Times New Roman"/>
          <w:sz w:val="24"/>
          <w:szCs w:val="24"/>
        </w:rPr>
        <w:t>/agunannya</w:t>
      </w:r>
    </w:p>
    <w:p w:rsidR="00D825D5" w:rsidRDefault="00D825D5" w:rsidP="0076385D">
      <w:pPr>
        <w:pStyle w:val="ListParagraph"/>
        <w:numPr>
          <w:ilvl w:val="0"/>
          <w:numId w:val="31"/>
        </w:num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kredit</w:t>
      </w:r>
      <w:proofErr w:type="gramEnd"/>
      <w:r>
        <w:rPr>
          <w:rFonts w:ascii="Times New Roman" w:hAnsi="Times New Roman" w:cs="Times New Roman"/>
          <w:sz w:val="24"/>
          <w:szCs w:val="24"/>
        </w:rPr>
        <w:t xml:space="preserve"> tidak memakai jaminan </w:t>
      </w:r>
      <w:r w:rsidRPr="00D825D5">
        <w:rPr>
          <w:rFonts w:ascii="Times New Roman" w:hAnsi="Times New Roman" w:cs="Times New Roman"/>
          <w:sz w:val="24"/>
          <w:szCs w:val="24"/>
        </w:rPr>
        <w:t>(</w:t>
      </w:r>
      <w:r w:rsidRPr="00D825D5">
        <w:rPr>
          <w:rFonts w:ascii="Times New Roman" w:hAnsi="Times New Roman" w:cs="Times New Roman"/>
          <w:i/>
          <w:sz w:val="24"/>
          <w:szCs w:val="24"/>
        </w:rPr>
        <w:t>unsecured loan</w:t>
      </w:r>
      <w:r w:rsidRPr="00D825D5">
        <w:rPr>
          <w:rFonts w:ascii="Times New Roman" w:hAnsi="Times New Roman" w:cs="Times New Roman"/>
          <w:sz w:val="24"/>
          <w:szCs w:val="24"/>
        </w:rPr>
        <w:t>)</w:t>
      </w:r>
      <w:r>
        <w:rPr>
          <w:rFonts w:ascii="Times New Roman" w:hAnsi="Times New Roman" w:cs="Times New Roman"/>
          <w:sz w:val="24"/>
          <w:szCs w:val="24"/>
        </w:rPr>
        <w:t xml:space="preserve"> yaitu kredit yang diberikan benar-benar atas dasar kepercayaan saja sehingga tidak ada “pengaman” sama sekali. Kredit ini biasanya terjadi di antara sesame pengusaha (untuk tujuan produktif) atau diantara teman, keluaraga, dan </w:t>
      </w:r>
      <w:r>
        <w:rPr>
          <w:rFonts w:ascii="Times New Roman" w:hAnsi="Times New Roman" w:cs="Times New Roman"/>
          <w:i/>
          <w:sz w:val="24"/>
          <w:szCs w:val="24"/>
        </w:rPr>
        <w:t xml:space="preserve">family </w:t>
      </w:r>
      <w:r>
        <w:rPr>
          <w:rFonts w:ascii="Times New Roman" w:hAnsi="Times New Roman" w:cs="Times New Roman"/>
          <w:sz w:val="24"/>
          <w:szCs w:val="24"/>
        </w:rPr>
        <w:t>(biasanya untuk tujuan konsumtif)</w:t>
      </w:r>
    </w:p>
    <w:p w:rsidR="00D825D5" w:rsidRDefault="00D825D5" w:rsidP="0076385D">
      <w:pPr>
        <w:pStyle w:val="ListParagraph"/>
        <w:numPr>
          <w:ilvl w:val="0"/>
          <w:numId w:val="3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dengan memakai jaminan/agunan (</w:t>
      </w:r>
      <w:r w:rsidRPr="00D825D5">
        <w:rPr>
          <w:rFonts w:ascii="Times New Roman" w:hAnsi="Times New Roman" w:cs="Times New Roman"/>
          <w:i/>
          <w:sz w:val="24"/>
          <w:szCs w:val="24"/>
        </w:rPr>
        <w:t>secured loan</w:t>
      </w:r>
      <w:r>
        <w:rPr>
          <w:rFonts w:ascii="Times New Roman" w:hAnsi="Times New Roman" w:cs="Times New Roman"/>
          <w:sz w:val="24"/>
          <w:szCs w:val="24"/>
        </w:rPr>
        <w:t>)</w:t>
      </w:r>
    </w:p>
    <w:p w:rsidR="00D825D5" w:rsidRDefault="00D825D5" w:rsidP="00102AE8">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Jenis kredit ini terbagi </w:t>
      </w:r>
      <w:proofErr w:type="gramStart"/>
      <w:r>
        <w:rPr>
          <w:rFonts w:ascii="Times New Roman" w:hAnsi="Times New Roman" w:cs="Times New Roman"/>
          <w:sz w:val="24"/>
          <w:szCs w:val="24"/>
        </w:rPr>
        <w:t>atas :</w:t>
      </w:r>
      <w:proofErr w:type="gramEnd"/>
    </w:p>
    <w:p w:rsidR="00D825D5" w:rsidRDefault="00D825D5" w:rsidP="0076385D">
      <w:pPr>
        <w:pStyle w:val="ListParagraph"/>
        <w:numPr>
          <w:ilvl w:val="0"/>
          <w:numId w:val="3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Jaminnan perorangan (</w:t>
      </w:r>
      <w:r w:rsidRPr="009410F4">
        <w:rPr>
          <w:rFonts w:ascii="Times New Roman" w:hAnsi="Times New Roman" w:cs="Times New Roman"/>
          <w:i/>
          <w:sz w:val="24"/>
          <w:szCs w:val="24"/>
        </w:rPr>
        <w:t>personal securities</w:t>
      </w:r>
      <w:r>
        <w:rPr>
          <w:rFonts w:ascii="Times New Roman" w:hAnsi="Times New Roman" w:cs="Times New Roman"/>
          <w:sz w:val="24"/>
          <w:szCs w:val="24"/>
        </w:rPr>
        <w:t>)</w:t>
      </w:r>
      <w:r w:rsidR="009410F4">
        <w:rPr>
          <w:rFonts w:ascii="Times New Roman" w:hAnsi="Times New Roman" w:cs="Times New Roman"/>
          <w:sz w:val="24"/>
          <w:szCs w:val="24"/>
        </w:rPr>
        <w:t xml:space="preserve"> yaitu kredit yang jaminannya berupa seseorang atau badan sebagai pihak ketiga yang bertindak sebagai penanggungjawab/</w:t>
      </w:r>
      <w:r w:rsidR="009410F4" w:rsidRPr="009410F4">
        <w:rPr>
          <w:rFonts w:ascii="Times New Roman" w:hAnsi="Times New Roman" w:cs="Times New Roman"/>
          <w:i/>
          <w:sz w:val="24"/>
          <w:szCs w:val="24"/>
        </w:rPr>
        <w:t>borgtoch/avalist</w:t>
      </w:r>
      <w:r w:rsidR="009410F4">
        <w:rPr>
          <w:rFonts w:ascii="Times New Roman" w:hAnsi="Times New Roman" w:cs="Times New Roman"/>
          <w:sz w:val="24"/>
          <w:szCs w:val="24"/>
        </w:rPr>
        <w:t>.</w:t>
      </w:r>
    </w:p>
    <w:p w:rsidR="009410F4" w:rsidRDefault="0043689C" w:rsidP="0076385D">
      <w:pPr>
        <w:pStyle w:val="ListParagraph"/>
        <w:numPr>
          <w:ilvl w:val="0"/>
          <w:numId w:val="3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Jaminan keben</w:t>
      </w:r>
      <w:r w:rsidR="009410F4">
        <w:rPr>
          <w:rFonts w:ascii="Times New Roman" w:hAnsi="Times New Roman" w:cs="Times New Roman"/>
          <w:sz w:val="24"/>
          <w:szCs w:val="24"/>
        </w:rPr>
        <w:t>daan yang bersifat ‘</w:t>
      </w:r>
      <w:r w:rsidR="009410F4">
        <w:rPr>
          <w:rFonts w:ascii="Times New Roman" w:hAnsi="Times New Roman" w:cs="Times New Roman"/>
          <w:i/>
          <w:sz w:val="24"/>
          <w:szCs w:val="24"/>
        </w:rPr>
        <w:t>tangible</w:t>
      </w:r>
      <w:r w:rsidR="009410F4">
        <w:rPr>
          <w:rFonts w:ascii="Times New Roman" w:hAnsi="Times New Roman" w:cs="Times New Roman"/>
          <w:sz w:val="24"/>
          <w:szCs w:val="24"/>
        </w:rPr>
        <w:t>’ (berwujud) yaitu terdiri dari barang-barang bergerak dan barang-barang tidak bergerak.</w:t>
      </w:r>
    </w:p>
    <w:p w:rsidR="009410F4" w:rsidRDefault="0043689C" w:rsidP="0076385D">
      <w:pPr>
        <w:pStyle w:val="ListParagraph"/>
        <w:numPr>
          <w:ilvl w:val="0"/>
          <w:numId w:val="3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Jaminan kebendaan</w:t>
      </w:r>
      <w:r w:rsidR="009410F4">
        <w:rPr>
          <w:rFonts w:ascii="Times New Roman" w:hAnsi="Times New Roman" w:cs="Times New Roman"/>
          <w:sz w:val="24"/>
          <w:szCs w:val="24"/>
        </w:rPr>
        <w:t xml:space="preserve"> yang bersifat tidak berwujud (</w:t>
      </w:r>
      <w:r w:rsidR="009410F4">
        <w:rPr>
          <w:rFonts w:ascii="Times New Roman" w:hAnsi="Times New Roman" w:cs="Times New Roman"/>
          <w:i/>
          <w:sz w:val="24"/>
          <w:szCs w:val="24"/>
        </w:rPr>
        <w:t>intangible</w:t>
      </w:r>
      <w:r w:rsidR="009410F4">
        <w:rPr>
          <w:rFonts w:ascii="Times New Roman" w:hAnsi="Times New Roman" w:cs="Times New Roman"/>
          <w:sz w:val="24"/>
          <w:szCs w:val="24"/>
        </w:rPr>
        <w:t>) misalnya promes, obligasi, saham dan surat-surat berharga lain.</w:t>
      </w:r>
    </w:p>
    <w:p w:rsidR="009410F4" w:rsidRPr="00FD4EE3" w:rsidRDefault="009410F4" w:rsidP="0076385D">
      <w:pPr>
        <w:pStyle w:val="ListParagraph"/>
        <w:numPr>
          <w:ilvl w:val="0"/>
          <w:numId w:val="7"/>
        </w:numPr>
        <w:spacing w:after="0" w:line="480" w:lineRule="auto"/>
        <w:jc w:val="both"/>
        <w:rPr>
          <w:rFonts w:ascii="Times New Roman" w:hAnsi="Times New Roman" w:cs="Times New Roman"/>
          <w:sz w:val="24"/>
          <w:szCs w:val="24"/>
        </w:rPr>
      </w:pPr>
      <w:r w:rsidRPr="00FD4EE3">
        <w:rPr>
          <w:rFonts w:ascii="Times New Roman" w:hAnsi="Times New Roman" w:cs="Times New Roman"/>
          <w:sz w:val="24"/>
          <w:szCs w:val="24"/>
        </w:rPr>
        <w:lastRenderedPageBreak/>
        <w:t>kredit menurut organisasi pemberinya</w:t>
      </w:r>
    </w:p>
    <w:p w:rsidR="00FD4EE3" w:rsidRPr="00FD4EE3" w:rsidRDefault="00837CBB" w:rsidP="00102AE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w:t>
      </w:r>
      <w:r w:rsidR="00FD4EE3" w:rsidRPr="00FD4EE3">
        <w:rPr>
          <w:rFonts w:ascii="Times New Roman" w:hAnsi="Times New Roman" w:cs="Times New Roman"/>
          <w:sz w:val="24"/>
          <w:szCs w:val="24"/>
        </w:rPr>
        <w:t xml:space="preserve">ilihat dari segi organisasi pemberinya maka kredit dibagi </w:t>
      </w:r>
      <w:proofErr w:type="gramStart"/>
      <w:r w:rsidR="00FD4EE3" w:rsidRPr="00FD4EE3">
        <w:rPr>
          <w:rFonts w:ascii="Times New Roman" w:hAnsi="Times New Roman" w:cs="Times New Roman"/>
          <w:sz w:val="24"/>
          <w:szCs w:val="24"/>
        </w:rPr>
        <w:t>atas :</w:t>
      </w:r>
      <w:proofErr w:type="gramEnd"/>
    </w:p>
    <w:p w:rsidR="00FD4EE3" w:rsidRDefault="00FD4EE3" w:rsidP="0076385D">
      <w:pPr>
        <w:pStyle w:val="ListParagraph"/>
        <w:numPr>
          <w:ilvl w:val="0"/>
          <w:numId w:val="33"/>
        </w:num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kredit</w:t>
      </w:r>
      <w:proofErr w:type="gramEnd"/>
      <w:r>
        <w:rPr>
          <w:rFonts w:ascii="Times New Roman" w:hAnsi="Times New Roman" w:cs="Times New Roman"/>
          <w:sz w:val="24"/>
          <w:szCs w:val="24"/>
        </w:rPr>
        <w:t xml:space="preserve"> yang teroganisasi (</w:t>
      </w:r>
      <w:r w:rsidRPr="00FD4EE3">
        <w:rPr>
          <w:rFonts w:ascii="Times New Roman" w:hAnsi="Times New Roman" w:cs="Times New Roman"/>
          <w:i/>
          <w:sz w:val="24"/>
          <w:szCs w:val="24"/>
        </w:rPr>
        <w:t>organized credit</w:t>
      </w:r>
      <w:r>
        <w:rPr>
          <w:rFonts w:ascii="Times New Roman" w:hAnsi="Times New Roman" w:cs="Times New Roman"/>
          <w:sz w:val="24"/>
          <w:szCs w:val="24"/>
        </w:rPr>
        <w:t>) yaitu kredit yang diberikan oleh suatu badan yaitu lembaga yang telah teroganisisr secara baik dan syarat-syarat pendiriannya sesuai berddasarkan ketentuan yang berlaku dalam suatu Negara.</w:t>
      </w:r>
    </w:p>
    <w:p w:rsidR="00FD4EE3" w:rsidRDefault="00FD4EE3" w:rsidP="0076385D">
      <w:pPr>
        <w:pStyle w:val="ListParagraph"/>
        <w:numPr>
          <w:ilvl w:val="0"/>
          <w:numId w:val="3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yang tidak terorganisasi (unorganized credit) yaitu kredit yang diberikan oleh orang atau kelompok orang maupun badan yang tidak terorganisasi secara rresmi. Bannyak yang di antara kredit ini yang berupa kredit niaga yang terdiri atas :</w:t>
      </w:r>
    </w:p>
    <w:p w:rsidR="00FD4EE3" w:rsidRDefault="00FD4EE3" w:rsidP="0076385D">
      <w:pPr>
        <w:pStyle w:val="ListParagraph"/>
        <w:numPr>
          <w:ilvl w:val="0"/>
          <w:numId w:val="3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penjual (</w:t>
      </w:r>
      <w:r>
        <w:rPr>
          <w:rFonts w:ascii="Times New Roman" w:hAnsi="Times New Roman" w:cs="Times New Roman"/>
          <w:i/>
          <w:sz w:val="24"/>
          <w:szCs w:val="24"/>
        </w:rPr>
        <w:t>seller credit</w:t>
      </w:r>
      <w:r>
        <w:rPr>
          <w:rFonts w:ascii="Times New Roman" w:hAnsi="Times New Roman" w:cs="Times New Roman"/>
          <w:sz w:val="24"/>
          <w:szCs w:val="24"/>
        </w:rPr>
        <w:t>) yaitu dalam bentuk barang-barang yang diserahkan terlebih dahulu oleh para penjual kepada pembeli, sedangkan pembayarannya dilakukan kemudian hari.</w:t>
      </w:r>
    </w:p>
    <w:p w:rsidR="00FD4EE3" w:rsidRDefault="00FD4EE3" w:rsidP="0076385D">
      <w:pPr>
        <w:pStyle w:val="ListParagraph"/>
        <w:numPr>
          <w:ilvl w:val="0"/>
          <w:numId w:val="3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pembeli (</w:t>
      </w:r>
      <w:r>
        <w:rPr>
          <w:rFonts w:ascii="Times New Roman" w:hAnsi="Times New Roman" w:cs="Times New Roman"/>
          <w:i/>
          <w:sz w:val="24"/>
          <w:szCs w:val="24"/>
        </w:rPr>
        <w:t>buyer credit</w:t>
      </w:r>
      <w:r>
        <w:rPr>
          <w:rFonts w:ascii="Times New Roman" w:hAnsi="Times New Roman" w:cs="Times New Roman"/>
          <w:sz w:val="24"/>
          <w:szCs w:val="24"/>
        </w:rPr>
        <w:t xml:space="preserve">) yaitu kredit dimana pembeli terlebih dahulu menyerahkan </w:t>
      </w:r>
      <w:r w:rsidR="00AD63A7">
        <w:rPr>
          <w:rFonts w:ascii="Times New Roman" w:hAnsi="Times New Roman" w:cs="Times New Roman"/>
          <w:sz w:val="24"/>
          <w:szCs w:val="24"/>
        </w:rPr>
        <w:t>uang (</w:t>
      </w:r>
      <w:r w:rsidR="00AD63A7">
        <w:rPr>
          <w:rFonts w:ascii="Times New Roman" w:hAnsi="Times New Roman" w:cs="Times New Roman"/>
          <w:i/>
          <w:sz w:val="24"/>
          <w:szCs w:val="24"/>
        </w:rPr>
        <w:t>indent</w:t>
      </w:r>
      <w:r w:rsidR="00AD63A7">
        <w:rPr>
          <w:rFonts w:ascii="Times New Roman" w:hAnsi="Times New Roman" w:cs="Times New Roman"/>
          <w:sz w:val="24"/>
          <w:szCs w:val="24"/>
        </w:rPr>
        <w:t xml:space="preserve">) kepada penjual sebagai pembayaran barang yang </w:t>
      </w:r>
      <w:proofErr w:type="gramStart"/>
      <w:r w:rsidR="00AD63A7">
        <w:rPr>
          <w:rFonts w:ascii="Times New Roman" w:hAnsi="Times New Roman" w:cs="Times New Roman"/>
          <w:sz w:val="24"/>
          <w:szCs w:val="24"/>
        </w:rPr>
        <w:t>akan</w:t>
      </w:r>
      <w:proofErr w:type="gramEnd"/>
      <w:r w:rsidR="00AD63A7">
        <w:rPr>
          <w:rFonts w:ascii="Times New Roman" w:hAnsi="Times New Roman" w:cs="Times New Roman"/>
          <w:sz w:val="24"/>
          <w:szCs w:val="24"/>
        </w:rPr>
        <w:t xml:space="preserve"> dibelinya, sedangkan penyerahan barangnya dilakukan kemudian hari.</w:t>
      </w:r>
    </w:p>
    <w:p w:rsidR="00AD63A7" w:rsidRDefault="00AD63A7" w:rsidP="0076385D">
      <w:pPr>
        <w:pStyle w:val="ListParagraph"/>
        <w:numPr>
          <w:ilvl w:val="0"/>
          <w:numId w:val="3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pelepas uang (lintah darat) yaitu kredit berupa uang dari perorangan atau badan tak resmi (biasanya dengan tingkat suku bunga yang sangat tinggi) dan seringkali untuk tujuan/ keperluan yang mendesak</w:t>
      </w:r>
      <w:r w:rsidR="0036545A">
        <w:rPr>
          <w:rFonts w:ascii="Times New Roman" w:hAnsi="Times New Roman" w:cs="Times New Roman"/>
          <w:sz w:val="24"/>
          <w:szCs w:val="24"/>
        </w:rPr>
        <w:t>.</w:t>
      </w:r>
    </w:p>
    <w:p w:rsidR="0036545A" w:rsidRPr="0036545A" w:rsidRDefault="0036545A" w:rsidP="0036545A">
      <w:pPr>
        <w:spacing w:after="0" w:line="480" w:lineRule="auto"/>
        <w:jc w:val="both"/>
        <w:rPr>
          <w:rFonts w:ascii="Times New Roman" w:hAnsi="Times New Roman" w:cs="Times New Roman"/>
          <w:sz w:val="24"/>
          <w:szCs w:val="24"/>
        </w:rPr>
      </w:pPr>
    </w:p>
    <w:p w:rsidR="00AD63A7" w:rsidRDefault="00AD63A7"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dilihat dari segi pembuk</w:t>
      </w:r>
      <w:r w:rsidR="0043689C">
        <w:rPr>
          <w:rFonts w:ascii="Times New Roman" w:hAnsi="Times New Roman" w:cs="Times New Roman"/>
          <w:sz w:val="24"/>
          <w:szCs w:val="24"/>
        </w:rPr>
        <w:t>t</w:t>
      </w:r>
      <w:r>
        <w:rPr>
          <w:rFonts w:ascii="Times New Roman" w:hAnsi="Times New Roman" w:cs="Times New Roman"/>
          <w:sz w:val="24"/>
          <w:szCs w:val="24"/>
        </w:rPr>
        <w:t>iannya</w:t>
      </w:r>
    </w:p>
    <w:p w:rsidR="00AD63A7" w:rsidRPr="00837CBB" w:rsidRDefault="00AD63A7" w:rsidP="00102AE8">
      <w:pPr>
        <w:spacing w:after="0" w:line="480" w:lineRule="auto"/>
        <w:ind w:left="360" w:firstLine="360"/>
        <w:jc w:val="both"/>
        <w:rPr>
          <w:rFonts w:ascii="Times New Roman" w:hAnsi="Times New Roman" w:cs="Times New Roman"/>
          <w:sz w:val="24"/>
          <w:szCs w:val="24"/>
        </w:rPr>
      </w:pPr>
      <w:r w:rsidRPr="00837CBB">
        <w:rPr>
          <w:rFonts w:ascii="Times New Roman" w:hAnsi="Times New Roman" w:cs="Times New Roman"/>
          <w:sz w:val="24"/>
          <w:szCs w:val="24"/>
        </w:rPr>
        <w:t xml:space="preserve">Alat pembuktian kredit ini terbagi </w:t>
      </w:r>
      <w:proofErr w:type="gramStart"/>
      <w:r w:rsidRPr="00837CBB">
        <w:rPr>
          <w:rFonts w:ascii="Times New Roman" w:hAnsi="Times New Roman" w:cs="Times New Roman"/>
          <w:sz w:val="24"/>
          <w:szCs w:val="24"/>
        </w:rPr>
        <w:t>atas</w:t>
      </w:r>
      <w:r w:rsidR="00837CBB">
        <w:rPr>
          <w:rFonts w:ascii="Times New Roman" w:hAnsi="Times New Roman" w:cs="Times New Roman"/>
          <w:sz w:val="24"/>
          <w:szCs w:val="24"/>
        </w:rPr>
        <w:t xml:space="preserve"> </w:t>
      </w:r>
      <w:r w:rsidRPr="00837CBB">
        <w:rPr>
          <w:rFonts w:ascii="Times New Roman" w:hAnsi="Times New Roman" w:cs="Times New Roman"/>
          <w:sz w:val="24"/>
          <w:szCs w:val="24"/>
        </w:rPr>
        <w:t>:</w:t>
      </w:r>
      <w:proofErr w:type="gramEnd"/>
    </w:p>
    <w:p w:rsidR="00AD63A7" w:rsidRDefault="00AD63A7" w:rsidP="0076385D">
      <w:pPr>
        <w:pStyle w:val="ListParagraph"/>
        <w:numPr>
          <w:ilvl w:val="0"/>
          <w:numId w:val="3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secara lisan yaitu kredit yang perjanjiaanya dilakukan secara lisan semata-mata.</w:t>
      </w:r>
    </w:p>
    <w:p w:rsidR="00AD63A7" w:rsidRDefault="00AD63A7" w:rsidP="0076385D">
      <w:pPr>
        <w:pStyle w:val="ListParagraph"/>
        <w:numPr>
          <w:ilvl w:val="0"/>
          <w:numId w:val="3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secara pencatatan yaitu transaksi </w:t>
      </w:r>
      <w:r w:rsidR="0043689C">
        <w:rPr>
          <w:rFonts w:ascii="Times New Roman" w:hAnsi="Times New Roman" w:cs="Times New Roman"/>
          <w:sz w:val="24"/>
          <w:szCs w:val="24"/>
        </w:rPr>
        <w:t>kredit dicatat</w:t>
      </w:r>
      <w:r>
        <w:rPr>
          <w:rFonts w:ascii="Times New Roman" w:hAnsi="Times New Roman" w:cs="Times New Roman"/>
          <w:sz w:val="24"/>
          <w:szCs w:val="24"/>
        </w:rPr>
        <w:t xml:space="preserve"> secara pembukuan/administrasi masing-masing pihak baik oleh kreditur maupun debitur.</w:t>
      </w:r>
    </w:p>
    <w:p w:rsidR="00AD63A7" w:rsidRDefault="00AD63A7" w:rsidP="0076385D">
      <w:pPr>
        <w:pStyle w:val="ListParagraph"/>
        <w:numPr>
          <w:ilvl w:val="0"/>
          <w:numId w:val="3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dengan perjanjian tertulis yaitu hubungan transaksi kredit yang dinyatakan dalam suatu perjanjian tertulis antara pihak kreditur maupun debitur.</w:t>
      </w:r>
    </w:p>
    <w:p w:rsidR="00AD63A7" w:rsidRDefault="00AD63A7"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menurut sumber dananya</w:t>
      </w:r>
    </w:p>
    <w:p w:rsidR="00AD63A7" w:rsidRPr="00837CBB" w:rsidRDefault="00AD63A7" w:rsidP="00102AE8">
      <w:pPr>
        <w:spacing w:after="0" w:line="480" w:lineRule="auto"/>
        <w:ind w:left="360" w:firstLine="360"/>
        <w:jc w:val="both"/>
        <w:rPr>
          <w:rFonts w:ascii="Times New Roman" w:hAnsi="Times New Roman" w:cs="Times New Roman"/>
          <w:sz w:val="24"/>
          <w:szCs w:val="24"/>
        </w:rPr>
      </w:pPr>
      <w:r w:rsidRPr="00837CBB">
        <w:rPr>
          <w:rFonts w:ascii="Times New Roman" w:hAnsi="Times New Roman" w:cs="Times New Roman"/>
          <w:sz w:val="24"/>
          <w:szCs w:val="24"/>
        </w:rPr>
        <w:t xml:space="preserve">Menurut sumber dananya, kredit dapat dibagi </w:t>
      </w:r>
      <w:proofErr w:type="gramStart"/>
      <w:r w:rsidRPr="00837CBB">
        <w:rPr>
          <w:rFonts w:ascii="Times New Roman" w:hAnsi="Times New Roman" w:cs="Times New Roman"/>
          <w:sz w:val="24"/>
          <w:szCs w:val="24"/>
        </w:rPr>
        <w:t>dalam :</w:t>
      </w:r>
      <w:proofErr w:type="gramEnd"/>
    </w:p>
    <w:p w:rsidR="000B67F1" w:rsidRDefault="000B67F1" w:rsidP="0076385D">
      <w:pPr>
        <w:pStyle w:val="ListParagraph"/>
        <w:numPr>
          <w:ilvl w:val="0"/>
          <w:numId w:val="3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yang dananya berasal dari tabungan masyarakat yaitu pemberian kredit karena adanya </w:t>
      </w:r>
      <w:r w:rsidR="009D67C0">
        <w:rPr>
          <w:rFonts w:ascii="Times New Roman" w:hAnsi="Times New Roman" w:cs="Times New Roman"/>
          <w:sz w:val="24"/>
          <w:szCs w:val="24"/>
        </w:rPr>
        <w:t>kelebihan pendapatan dari segolongan anggota masyarakat yang dikumpulkan dalam bentuk simpanan baik berupa saving deposit maupun sertifikat deposit.</w:t>
      </w:r>
    </w:p>
    <w:p w:rsidR="00E95799" w:rsidRDefault="00E95799" w:rsidP="0076385D">
      <w:pPr>
        <w:pStyle w:val="ListParagraph"/>
        <w:numPr>
          <w:ilvl w:val="0"/>
          <w:numId w:val="3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yang dananya berasal dari penciptaan uang baru yaitu pemberian pemberian kredit yang dananya dibiayai oleh penambahan uang terhadap uang yang beredar yang telah ada sehingga terdapat penambahan daya beli baru yang bersumber dari penciptaan uang tersebut.</w:t>
      </w:r>
    </w:p>
    <w:p w:rsidR="00E95799" w:rsidRDefault="00E95799"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Kredit menurut Negara pemberinya</w:t>
      </w:r>
    </w:p>
    <w:p w:rsidR="00E95799" w:rsidRPr="0036545A" w:rsidRDefault="00E95799" w:rsidP="0036545A">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Negara pemberinya, kredit terdiri </w:t>
      </w:r>
      <w:proofErr w:type="gramStart"/>
      <w:r>
        <w:rPr>
          <w:rFonts w:ascii="Times New Roman" w:hAnsi="Times New Roman" w:cs="Times New Roman"/>
          <w:sz w:val="24"/>
          <w:szCs w:val="24"/>
        </w:rPr>
        <w:t>dari :</w:t>
      </w:r>
      <w:proofErr w:type="gramEnd"/>
    </w:p>
    <w:p w:rsidR="00E95799" w:rsidRDefault="00E95799" w:rsidP="0076385D">
      <w:pPr>
        <w:pStyle w:val="ListParagraph"/>
        <w:numPr>
          <w:ilvl w:val="0"/>
          <w:numId w:val="3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dalam negeri (</w:t>
      </w:r>
      <w:r>
        <w:rPr>
          <w:rFonts w:ascii="Times New Roman" w:hAnsi="Times New Roman" w:cs="Times New Roman"/>
          <w:i/>
          <w:sz w:val="24"/>
          <w:szCs w:val="24"/>
        </w:rPr>
        <w:t>domestic credit</w:t>
      </w:r>
      <w:r>
        <w:rPr>
          <w:rFonts w:ascii="Times New Roman" w:hAnsi="Times New Roman" w:cs="Times New Roman"/>
          <w:sz w:val="24"/>
          <w:szCs w:val="24"/>
        </w:rPr>
        <w:t xml:space="preserve">) yaitu kredit yang diberikan oleh kreditur di dalam negeri yang dananya serta pemberi kreditnya berasal dari negeri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w:t>
      </w:r>
    </w:p>
    <w:p w:rsidR="00E95799" w:rsidRDefault="00E95799" w:rsidP="0076385D">
      <w:pPr>
        <w:pStyle w:val="ListParagraph"/>
        <w:numPr>
          <w:ilvl w:val="0"/>
          <w:numId w:val="3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luar negeri (</w:t>
      </w:r>
      <w:r w:rsidR="007E55F9" w:rsidRPr="007E55F9">
        <w:rPr>
          <w:rFonts w:ascii="Times New Roman" w:hAnsi="Times New Roman" w:cs="Times New Roman"/>
          <w:i/>
          <w:sz w:val="24"/>
          <w:szCs w:val="24"/>
        </w:rPr>
        <w:t xml:space="preserve">foreign credit/off </w:t>
      </w:r>
      <w:r w:rsidR="0043689C">
        <w:rPr>
          <w:rFonts w:ascii="Times New Roman" w:hAnsi="Times New Roman" w:cs="Times New Roman"/>
          <w:i/>
          <w:sz w:val="24"/>
          <w:szCs w:val="24"/>
        </w:rPr>
        <w:t>s</w:t>
      </w:r>
      <w:r w:rsidR="007E55F9" w:rsidRPr="007E55F9">
        <w:rPr>
          <w:rFonts w:ascii="Times New Roman" w:hAnsi="Times New Roman" w:cs="Times New Roman"/>
          <w:i/>
          <w:sz w:val="24"/>
          <w:szCs w:val="24"/>
        </w:rPr>
        <w:t>hore loan</w:t>
      </w:r>
      <w:r w:rsidR="007E55F9">
        <w:rPr>
          <w:rFonts w:ascii="Times New Roman" w:hAnsi="Times New Roman" w:cs="Times New Roman"/>
          <w:sz w:val="24"/>
          <w:szCs w:val="24"/>
        </w:rPr>
        <w:t>) yaitu kredit yang diberikan oleh pihak asing (baik pemerintah maupun swata lain).</w:t>
      </w:r>
    </w:p>
    <w:p w:rsidR="007E55F9" w:rsidRPr="00837CBB" w:rsidRDefault="007E55F9" w:rsidP="00102AE8">
      <w:pPr>
        <w:spacing w:after="0" w:line="480" w:lineRule="auto"/>
        <w:ind w:left="1080"/>
        <w:jc w:val="both"/>
        <w:rPr>
          <w:rFonts w:ascii="Times New Roman" w:hAnsi="Times New Roman" w:cs="Times New Roman"/>
          <w:sz w:val="24"/>
          <w:szCs w:val="24"/>
        </w:rPr>
      </w:pPr>
      <w:r w:rsidRPr="00837CBB">
        <w:rPr>
          <w:rFonts w:ascii="Times New Roman" w:hAnsi="Times New Roman" w:cs="Times New Roman"/>
          <w:sz w:val="24"/>
          <w:szCs w:val="24"/>
        </w:rPr>
        <w:t>Dalam hal ini khusus unutuk Indonesia diawal tahun 1989-</w:t>
      </w:r>
      <w:proofErr w:type="gramStart"/>
      <w:r w:rsidRPr="00837CBB">
        <w:rPr>
          <w:rFonts w:ascii="Times New Roman" w:hAnsi="Times New Roman" w:cs="Times New Roman"/>
          <w:sz w:val="24"/>
          <w:szCs w:val="24"/>
        </w:rPr>
        <w:t>an</w:t>
      </w:r>
      <w:proofErr w:type="gramEnd"/>
      <w:r w:rsidRPr="00837CBB">
        <w:rPr>
          <w:rFonts w:ascii="Times New Roman" w:hAnsi="Times New Roman" w:cs="Times New Roman"/>
          <w:sz w:val="24"/>
          <w:szCs w:val="24"/>
        </w:rPr>
        <w:t xml:space="preserve"> dikenal dengan adannya kredit yang diterima dari </w:t>
      </w:r>
      <w:r w:rsidR="00A725FD" w:rsidRPr="00837CBB">
        <w:rPr>
          <w:rFonts w:ascii="Times New Roman" w:hAnsi="Times New Roman" w:cs="Times New Roman"/>
          <w:i/>
          <w:sz w:val="24"/>
          <w:szCs w:val="24"/>
        </w:rPr>
        <w:t>I</w:t>
      </w:r>
      <w:r w:rsidRPr="00837CBB">
        <w:rPr>
          <w:rFonts w:ascii="Times New Roman" w:hAnsi="Times New Roman" w:cs="Times New Roman"/>
          <w:i/>
          <w:sz w:val="24"/>
          <w:szCs w:val="24"/>
        </w:rPr>
        <w:t xml:space="preserve">nter </w:t>
      </w:r>
      <w:r w:rsidR="00A725FD" w:rsidRPr="00837CBB">
        <w:rPr>
          <w:rFonts w:ascii="Times New Roman" w:hAnsi="Times New Roman" w:cs="Times New Roman"/>
          <w:i/>
          <w:sz w:val="24"/>
          <w:szCs w:val="24"/>
        </w:rPr>
        <w:t xml:space="preserve">Governmental Group on Indoneia </w:t>
      </w:r>
      <w:r w:rsidR="00A725FD" w:rsidRPr="00837CBB">
        <w:rPr>
          <w:rFonts w:ascii="Times New Roman" w:hAnsi="Times New Roman" w:cs="Times New Roman"/>
          <w:sz w:val="24"/>
          <w:szCs w:val="24"/>
        </w:rPr>
        <w:t xml:space="preserve">(IGGI) yaitu kelompok Negara-negara yang memberikan bantuan kepada Negara kita. Terdiri dari 12 negara yaitu Belanda, Amerika erikat, Jepang, Kanada, Swiss, Belgia, Itallia, Inggris, Jerman, Prancis, Australia, dan Selandia Baru. Kemudian menjelang jatuhnya rezim orde baru ditahun 1990-an kreditur bagi Negara kita berpindah ke </w:t>
      </w:r>
      <w:r w:rsidR="00A725FD" w:rsidRPr="00837CBB">
        <w:rPr>
          <w:rFonts w:ascii="Times New Roman" w:hAnsi="Times New Roman" w:cs="Times New Roman"/>
          <w:i/>
          <w:sz w:val="24"/>
          <w:szCs w:val="24"/>
        </w:rPr>
        <w:t xml:space="preserve">Consultative Group </w:t>
      </w:r>
      <w:proofErr w:type="gramStart"/>
      <w:r w:rsidR="00A725FD" w:rsidRPr="00837CBB">
        <w:rPr>
          <w:rFonts w:ascii="Times New Roman" w:hAnsi="Times New Roman" w:cs="Times New Roman"/>
          <w:i/>
          <w:sz w:val="24"/>
          <w:szCs w:val="24"/>
        </w:rPr>
        <w:t>For</w:t>
      </w:r>
      <w:proofErr w:type="gramEnd"/>
      <w:r w:rsidR="00A725FD" w:rsidRPr="00837CBB">
        <w:rPr>
          <w:rFonts w:ascii="Times New Roman" w:hAnsi="Times New Roman" w:cs="Times New Roman"/>
          <w:i/>
          <w:sz w:val="24"/>
          <w:szCs w:val="24"/>
        </w:rPr>
        <w:t xml:space="preserve"> Indonesia </w:t>
      </w:r>
      <w:r w:rsidR="00A725FD" w:rsidRPr="00837CBB">
        <w:rPr>
          <w:rFonts w:ascii="Times New Roman" w:hAnsi="Times New Roman" w:cs="Times New Roman"/>
          <w:sz w:val="24"/>
          <w:szCs w:val="24"/>
        </w:rPr>
        <w:t xml:space="preserve">(GGI) yang didominasi oleh </w:t>
      </w:r>
      <w:r w:rsidR="00A725FD" w:rsidRPr="00837CBB">
        <w:rPr>
          <w:rFonts w:ascii="Times New Roman" w:hAnsi="Times New Roman" w:cs="Times New Roman"/>
          <w:i/>
          <w:sz w:val="24"/>
          <w:szCs w:val="24"/>
        </w:rPr>
        <w:t xml:space="preserve">International Monetary Fund </w:t>
      </w:r>
      <w:r w:rsidR="00A725FD" w:rsidRPr="00837CBB">
        <w:rPr>
          <w:rFonts w:ascii="Times New Roman" w:hAnsi="Times New Roman" w:cs="Times New Roman"/>
          <w:sz w:val="24"/>
          <w:szCs w:val="24"/>
        </w:rPr>
        <w:t xml:space="preserve">(IMF). Pada akhir 2003 negara kita keluar yang di pimpin oleh IMF </w:t>
      </w:r>
      <w:r w:rsidR="00F15255" w:rsidRPr="00837CBB">
        <w:rPr>
          <w:rFonts w:ascii="Times New Roman" w:hAnsi="Times New Roman" w:cs="Times New Roman"/>
          <w:sz w:val="24"/>
          <w:szCs w:val="24"/>
        </w:rPr>
        <w:t>dan lebih menitik beratkan kepada hubungan bilateral dengan Negara donor, tapi tidak keluar dari keanggotaan IMF yang telah tercatat sejak tahun 1967.</w:t>
      </w:r>
    </w:p>
    <w:p w:rsidR="00F15255" w:rsidRDefault="00F15255"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Kredit menurut kualitas atau kolektibillitasnya</w:t>
      </w:r>
    </w:p>
    <w:p w:rsidR="00795B5A" w:rsidRPr="00837CBB" w:rsidRDefault="00F15255" w:rsidP="0036545A">
      <w:pPr>
        <w:spacing w:after="0" w:line="480" w:lineRule="auto"/>
        <w:ind w:left="360" w:firstLine="360"/>
        <w:jc w:val="both"/>
        <w:rPr>
          <w:rFonts w:ascii="Times New Roman" w:hAnsi="Times New Roman" w:cs="Times New Roman"/>
          <w:sz w:val="24"/>
          <w:szCs w:val="24"/>
        </w:rPr>
      </w:pPr>
      <w:r w:rsidRPr="00837CBB">
        <w:rPr>
          <w:rFonts w:ascii="Times New Roman" w:hAnsi="Times New Roman" w:cs="Times New Roman"/>
          <w:sz w:val="24"/>
          <w:szCs w:val="24"/>
        </w:rPr>
        <w:t xml:space="preserve">Menurut kualitas atau kolektibilitasnya dapat digolongkan sebagai </w:t>
      </w:r>
      <w:proofErr w:type="gramStart"/>
      <w:r w:rsidRPr="00837CBB">
        <w:rPr>
          <w:rFonts w:ascii="Times New Roman" w:hAnsi="Times New Roman" w:cs="Times New Roman"/>
          <w:sz w:val="24"/>
          <w:szCs w:val="24"/>
        </w:rPr>
        <w:t>berikut :</w:t>
      </w:r>
      <w:proofErr w:type="gramEnd"/>
    </w:p>
    <w:p w:rsidR="00F15255" w:rsidRDefault="002F4C43" w:rsidP="0076385D">
      <w:pPr>
        <w:pStyle w:val="ListParagraph"/>
        <w:numPr>
          <w:ilvl w:val="0"/>
          <w:numId w:val="3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Lancar (</w:t>
      </w:r>
      <w:r w:rsidR="00F15255">
        <w:rPr>
          <w:rFonts w:ascii="Times New Roman" w:hAnsi="Times New Roman" w:cs="Times New Roman"/>
          <w:sz w:val="24"/>
          <w:szCs w:val="24"/>
        </w:rPr>
        <w:t>L)</w:t>
      </w:r>
    </w:p>
    <w:p w:rsidR="0043689C" w:rsidRDefault="0043689C" w:rsidP="0043689C">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Pembayaran tepat waktu,</w:t>
      </w:r>
      <w:r w:rsidR="00795B5A">
        <w:rPr>
          <w:rFonts w:ascii="Times New Roman" w:hAnsi="Times New Roman" w:cs="Times New Roman"/>
          <w:sz w:val="24"/>
          <w:szCs w:val="24"/>
        </w:rPr>
        <w:t xml:space="preserve"> perkembangan rekening baik dan tidak ada tunggakan serta sesuai dengan persyaratan kredit.</w:t>
      </w:r>
    </w:p>
    <w:p w:rsidR="00F15255" w:rsidRDefault="00F15255" w:rsidP="0076385D">
      <w:pPr>
        <w:pStyle w:val="ListParagraph"/>
        <w:numPr>
          <w:ilvl w:val="0"/>
          <w:numId w:val="3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Dalam</w:t>
      </w:r>
      <w:r w:rsidR="008419D8">
        <w:rPr>
          <w:rFonts w:ascii="Times New Roman" w:hAnsi="Times New Roman" w:cs="Times New Roman"/>
          <w:sz w:val="24"/>
          <w:szCs w:val="24"/>
        </w:rPr>
        <w:t xml:space="preserve"> Perhatian Khusus (</w:t>
      </w:r>
      <w:r>
        <w:rPr>
          <w:rFonts w:ascii="Times New Roman" w:hAnsi="Times New Roman" w:cs="Times New Roman"/>
          <w:sz w:val="24"/>
          <w:szCs w:val="24"/>
        </w:rPr>
        <w:t>DPK)</w:t>
      </w:r>
    </w:p>
    <w:p w:rsidR="00795B5A" w:rsidRDefault="00795B5A" w:rsidP="00795B5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Terdapat tunggakan pembayaran pokok dan/atau bunga sampai 90 hari.</w:t>
      </w:r>
    </w:p>
    <w:p w:rsidR="00F15255" w:rsidRDefault="00F15255" w:rsidP="0076385D">
      <w:pPr>
        <w:pStyle w:val="ListParagraph"/>
        <w:numPr>
          <w:ilvl w:val="0"/>
          <w:numId w:val="3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Kurang Lancar</w:t>
      </w:r>
      <w:r w:rsidR="008419D8">
        <w:rPr>
          <w:rFonts w:ascii="Times New Roman" w:hAnsi="Times New Roman" w:cs="Times New Roman"/>
          <w:sz w:val="24"/>
          <w:szCs w:val="24"/>
        </w:rPr>
        <w:t xml:space="preserve"> (KL)</w:t>
      </w:r>
    </w:p>
    <w:p w:rsidR="00795B5A" w:rsidRDefault="00795B5A" w:rsidP="00795B5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Terdapat tunggakan pembayaran pokok dan/atau bunga yang telah melampaui 90 hari sampai dengan 180 hari.</w:t>
      </w:r>
    </w:p>
    <w:p w:rsidR="008419D8" w:rsidRDefault="008419D8" w:rsidP="0076385D">
      <w:pPr>
        <w:pStyle w:val="ListParagraph"/>
        <w:numPr>
          <w:ilvl w:val="0"/>
          <w:numId w:val="3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Diragukan (D)</w:t>
      </w:r>
    </w:p>
    <w:p w:rsidR="00795B5A" w:rsidRDefault="00795B5A" w:rsidP="00795B5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Terdapat tunggakan pembayaran pokok dan/atau bunga yang telah melampaui 180 hari sampai dengan 270 hari.</w:t>
      </w:r>
    </w:p>
    <w:p w:rsidR="008419D8" w:rsidRDefault="008419D8" w:rsidP="0076385D">
      <w:pPr>
        <w:pStyle w:val="ListParagraph"/>
        <w:numPr>
          <w:ilvl w:val="0"/>
          <w:numId w:val="3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Macet (M)</w:t>
      </w:r>
    </w:p>
    <w:p w:rsidR="00795B5A" w:rsidRPr="00795B5A" w:rsidRDefault="00795B5A" w:rsidP="00795B5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Terdapat tunggakan pokok dan/atau bunga yang telah melampaui 270 hari.</w:t>
      </w:r>
    </w:p>
    <w:p w:rsidR="008419D8" w:rsidRDefault="008419D8"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Kredit menurut status subyek hukum debiturnya</w:t>
      </w:r>
    </w:p>
    <w:p w:rsidR="00837CBB" w:rsidRPr="00837CBB" w:rsidRDefault="00837CBB" w:rsidP="00102AE8">
      <w:pPr>
        <w:spacing w:after="0" w:line="480" w:lineRule="auto"/>
        <w:ind w:firstLine="720"/>
        <w:jc w:val="both"/>
        <w:rPr>
          <w:rFonts w:ascii="Times New Roman" w:hAnsi="Times New Roman" w:cs="Times New Roman"/>
          <w:sz w:val="24"/>
          <w:szCs w:val="24"/>
        </w:rPr>
      </w:pPr>
      <w:r w:rsidRPr="00837CBB">
        <w:rPr>
          <w:rFonts w:ascii="Times New Roman" w:hAnsi="Times New Roman" w:cs="Times New Roman"/>
          <w:sz w:val="24"/>
          <w:szCs w:val="24"/>
        </w:rPr>
        <w:t xml:space="preserve">Menurut status subyek hokum debiturnya, kredit terdiri </w:t>
      </w:r>
      <w:proofErr w:type="gramStart"/>
      <w:r w:rsidRPr="00837CBB">
        <w:rPr>
          <w:rFonts w:ascii="Times New Roman" w:hAnsi="Times New Roman" w:cs="Times New Roman"/>
          <w:sz w:val="24"/>
          <w:szCs w:val="24"/>
        </w:rPr>
        <w:t>dari :</w:t>
      </w:r>
      <w:proofErr w:type="gramEnd"/>
    </w:p>
    <w:p w:rsidR="00837CBB" w:rsidRDefault="00837CBB" w:rsidP="0076385D">
      <w:pPr>
        <w:pStyle w:val="ListParagraph"/>
        <w:numPr>
          <w:ilvl w:val="0"/>
          <w:numId w:val="3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untuk golongan penduduk (</w:t>
      </w:r>
      <w:r>
        <w:rPr>
          <w:rFonts w:ascii="Times New Roman" w:hAnsi="Times New Roman" w:cs="Times New Roman"/>
          <w:i/>
          <w:sz w:val="24"/>
          <w:szCs w:val="24"/>
        </w:rPr>
        <w:t>resident</w:t>
      </w:r>
      <w:r>
        <w:rPr>
          <w:rFonts w:ascii="Times New Roman" w:hAnsi="Times New Roman" w:cs="Times New Roman"/>
          <w:sz w:val="24"/>
          <w:szCs w:val="24"/>
        </w:rPr>
        <w:t>), yaitu kredit yang diberikan kepada penduduk Indonesia, baik kepada orang perorangan, badan-badan, lembaga-lembaga, maupun perusahaan-perusahaan yang berdomisili di Indonesia.</w:t>
      </w:r>
    </w:p>
    <w:p w:rsidR="00837CBB" w:rsidRPr="00837CBB" w:rsidRDefault="00837CBB" w:rsidP="0076385D">
      <w:pPr>
        <w:pStyle w:val="ListParagraph"/>
        <w:numPr>
          <w:ilvl w:val="0"/>
          <w:numId w:val="3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Kredit untuk bukan penduduk </w:t>
      </w:r>
      <w:proofErr w:type="gramStart"/>
      <w:r>
        <w:rPr>
          <w:rFonts w:ascii="Times New Roman" w:hAnsi="Times New Roman" w:cs="Times New Roman"/>
          <w:sz w:val="24"/>
          <w:szCs w:val="24"/>
        </w:rPr>
        <w:t xml:space="preserve">( </w:t>
      </w:r>
      <w:r>
        <w:rPr>
          <w:rFonts w:ascii="Times New Roman" w:hAnsi="Times New Roman" w:cs="Times New Roman"/>
          <w:i/>
          <w:sz w:val="24"/>
          <w:szCs w:val="24"/>
        </w:rPr>
        <w:t>non</w:t>
      </w:r>
      <w:proofErr w:type="gramEnd"/>
      <w:r>
        <w:rPr>
          <w:rFonts w:ascii="Times New Roman" w:hAnsi="Times New Roman" w:cs="Times New Roman"/>
          <w:i/>
          <w:sz w:val="24"/>
          <w:szCs w:val="24"/>
        </w:rPr>
        <w:t xml:space="preserve"> resident</w:t>
      </w:r>
      <w:r>
        <w:rPr>
          <w:rFonts w:ascii="Times New Roman" w:hAnsi="Times New Roman" w:cs="Times New Roman"/>
          <w:sz w:val="24"/>
          <w:szCs w:val="24"/>
        </w:rPr>
        <w:t>) yaitu kredit yang diberikan kepada bukan penduduk Indonesia, baik kepada perorangan, badan-badan, lembaga, maupun perusahaan-perusahaan.</w:t>
      </w:r>
    </w:p>
    <w:p w:rsidR="00837CBB" w:rsidRDefault="00837CBB"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yang pemberinya melebihi satu bank atau Lembaga Keuangan yang menyediakan kredit (kredit sindikasi/</w:t>
      </w:r>
      <w:r w:rsidRPr="00837CBB">
        <w:rPr>
          <w:rFonts w:ascii="Times New Roman" w:hAnsi="Times New Roman" w:cs="Times New Roman"/>
          <w:i/>
          <w:sz w:val="24"/>
          <w:szCs w:val="24"/>
        </w:rPr>
        <w:t>syndication loan</w:t>
      </w:r>
      <w:r>
        <w:rPr>
          <w:rFonts w:ascii="Times New Roman" w:hAnsi="Times New Roman" w:cs="Times New Roman"/>
          <w:sz w:val="24"/>
          <w:szCs w:val="24"/>
        </w:rPr>
        <w:t>). Kredit sindikasi adalah kredit yang diberikan secara bersama-sama oleh dua bank atau Lembaga Keuangan bukan bank atau lebih dengan pembagian risiko dan pendapatan (bunga dan provisi/komisi) sesuai porsi kepesertaan (</w:t>
      </w:r>
      <w:r w:rsidRPr="00837CBB">
        <w:rPr>
          <w:rFonts w:ascii="Times New Roman" w:hAnsi="Times New Roman" w:cs="Times New Roman"/>
          <w:i/>
          <w:sz w:val="24"/>
          <w:szCs w:val="24"/>
        </w:rPr>
        <w:t>sharing</w:t>
      </w:r>
      <w:r>
        <w:rPr>
          <w:rFonts w:ascii="Times New Roman" w:hAnsi="Times New Roman" w:cs="Times New Roman"/>
          <w:sz w:val="24"/>
          <w:szCs w:val="24"/>
        </w:rPr>
        <w:t xml:space="preserve">) maing-masing anggota sindikasi. Kredit sindikasi sering juga disebut </w:t>
      </w:r>
      <w:r w:rsidRPr="00837CBB">
        <w:rPr>
          <w:rFonts w:ascii="Times New Roman" w:hAnsi="Times New Roman" w:cs="Times New Roman"/>
          <w:i/>
          <w:sz w:val="24"/>
          <w:szCs w:val="24"/>
        </w:rPr>
        <w:t>cofinancing</w:t>
      </w:r>
      <w:r>
        <w:rPr>
          <w:rFonts w:ascii="Times New Roman" w:hAnsi="Times New Roman" w:cs="Times New Roman"/>
          <w:sz w:val="24"/>
          <w:szCs w:val="24"/>
        </w:rPr>
        <w:t xml:space="preserve"> atau pembiayaan bersama.</w:t>
      </w:r>
    </w:p>
    <w:p w:rsidR="00050BA3" w:rsidRPr="00050BA3" w:rsidRDefault="00102AE8" w:rsidP="0076385D">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Kredit menurut ukuran besar kecilnya debitur</w:t>
      </w:r>
    </w:p>
    <w:p w:rsidR="00102AE8" w:rsidRDefault="00102AE8" w:rsidP="00102AE8">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Jenis kredit ini terdiri </w:t>
      </w:r>
      <w:proofErr w:type="gramStart"/>
      <w:r>
        <w:rPr>
          <w:rFonts w:ascii="Times New Roman" w:hAnsi="Times New Roman" w:cs="Times New Roman"/>
          <w:sz w:val="24"/>
          <w:szCs w:val="24"/>
        </w:rPr>
        <w:t>dari :</w:t>
      </w:r>
      <w:proofErr w:type="gramEnd"/>
    </w:p>
    <w:p w:rsidR="00102AE8" w:rsidRDefault="00102AE8" w:rsidP="0076385D">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usaha kecil dan menengah (UKM). Dalam kelompok kredit ini termasuk juga kredit koperasi, sehingga sering disebut kredit usaha kecil, koperasi, dan menengah (UMKM).</w:t>
      </w:r>
    </w:p>
    <w:p w:rsidR="00102AE8" w:rsidRPr="00837CBB" w:rsidRDefault="00102AE8" w:rsidP="0076385D">
      <w:pPr>
        <w:pStyle w:val="ListParagraph"/>
        <w:numPr>
          <w:ilvl w:val="0"/>
          <w:numId w:val="4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korporasi yaitu kredit dengan jumlah besar dan diperuntukan bagi debitur-debitur korporasi (perusahaan besar).</w:t>
      </w:r>
    </w:p>
    <w:p w:rsidR="00AD63A7" w:rsidRPr="00FD4EE3" w:rsidRDefault="00AD63A7" w:rsidP="00102AE8">
      <w:pPr>
        <w:pStyle w:val="ListParagraph"/>
        <w:spacing w:after="0" w:line="480" w:lineRule="auto"/>
        <w:jc w:val="both"/>
        <w:rPr>
          <w:rFonts w:ascii="Times New Roman" w:hAnsi="Times New Roman" w:cs="Times New Roman"/>
          <w:sz w:val="24"/>
          <w:szCs w:val="24"/>
        </w:rPr>
      </w:pPr>
    </w:p>
    <w:p w:rsidR="00102AE8" w:rsidRPr="00EF7231" w:rsidRDefault="00102AE8" w:rsidP="0076385D">
      <w:pPr>
        <w:pStyle w:val="ListParagraph"/>
        <w:numPr>
          <w:ilvl w:val="0"/>
          <w:numId w:val="42"/>
        </w:numPr>
        <w:spacing w:after="0" w:line="480" w:lineRule="auto"/>
        <w:jc w:val="both"/>
        <w:rPr>
          <w:rFonts w:ascii="Times New Roman" w:hAnsi="Times New Roman" w:cs="Times New Roman"/>
          <w:b/>
          <w:sz w:val="24"/>
          <w:szCs w:val="24"/>
        </w:rPr>
      </w:pPr>
      <w:r w:rsidRPr="00EF7231">
        <w:rPr>
          <w:rFonts w:ascii="Times New Roman" w:hAnsi="Times New Roman" w:cs="Times New Roman"/>
          <w:b/>
          <w:sz w:val="24"/>
          <w:szCs w:val="24"/>
        </w:rPr>
        <w:t>Prinsip-Prinsip Pemberian Kredit</w:t>
      </w:r>
    </w:p>
    <w:p w:rsidR="00783A92" w:rsidRPr="000D4A8A" w:rsidRDefault="00102AE8" w:rsidP="00222D36">
      <w:pPr>
        <w:spacing w:after="0" w:line="480" w:lineRule="auto"/>
        <w:ind w:firstLine="720"/>
        <w:jc w:val="both"/>
        <w:rPr>
          <w:rFonts w:ascii="Times New Roman" w:hAnsi="Times New Roman" w:cs="Times New Roman"/>
          <w:sz w:val="24"/>
          <w:szCs w:val="24"/>
        </w:rPr>
      </w:pPr>
      <w:r w:rsidRPr="000D4A8A">
        <w:rPr>
          <w:rFonts w:ascii="Times New Roman" w:hAnsi="Times New Roman" w:cs="Times New Roman"/>
          <w:sz w:val="24"/>
          <w:szCs w:val="24"/>
        </w:rPr>
        <w:t xml:space="preserve">Dalam melaksanakan kegiatannya, bank harus memperhatikan kelayakan calon debitur apakah layak untuk diberikan kredit atau tidak layak dengan menganalisis serta </w:t>
      </w:r>
      <w:proofErr w:type="gramStart"/>
      <w:r w:rsidRPr="000D4A8A">
        <w:rPr>
          <w:rFonts w:ascii="Times New Roman" w:hAnsi="Times New Roman" w:cs="Times New Roman"/>
          <w:sz w:val="24"/>
          <w:szCs w:val="24"/>
        </w:rPr>
        <w:t>memperhatikan  beberapa</w:t>
      </w:r>
      <w:proofErr w:type="gramEnd"/>
      <w:r w:rsidRPr="000D4A8A">
        <w:rPr>
          <w:rFonts w:ascii="Times New Roman" w:hAnsi="Times New Roman" w:cs="Times New Roman"/>
          <w:sz w:val="24"/>
          <w:szCs w:val="24"/>
        </w:rPr>
        <w:t xml:space="preserve"> prinsip dalam pemberian kredit.</w:t>
      </w:r>
    </w:p>
    <w:p w:rsidR="00102AE8" w:rsidRPr="000D4A8A" w:rsidRDefault="00102AE8" w:rsidP="0076385D">
      <w:pPr>
        <w:pStyle w:val="ListParagraph"/>
        <w:numPr>
          <w:ilvl w:val="0"/>
          <w:numId w:val="41"/>
        </w:numPr>
        <w:spacing w:after="0" w:line="480" w:lineRule="auto"/>
        <w:ind w:hanging="720"/>
        <w:jc w:val="both"/>
        <w:rPr>
          <w:rFonts w:ascii="Times New Roman" w:hAnsi="Times New Roman" w:cs="Times New Roman"/>
          <w:sz w:val="24"/>
          <w:szCs w:val="24"/>
        </w:rPr>
      </w:pPr>
      <w:r w:rsidRPr="000D4A8A">
        <w:rPr>
          <w:rFonts w:ascii="Times New Roman" w:hAnsi="Times New Roman" w:cs="Times New Roman"/>
          <w:sz w:val="24"/>
          <w:szCs w:val="24"/>
        </w:rPr>
        <w:t>Prinsip 5C</w:t>
      </w:r>
    </w:p>
    <w:p w:rsidR="007A460B" w:rsidRPr="000D4A8A" w:rsidRDefault="00102AE8" w:rsidP="00050BA3">
      <w:pPr>
        <w:spacing w:after="0" w:line="480" w:lineRule="auto"/>
        <w:ind w:firstLine="720"/>
        <w:jc w:val="both"/>
        <w:rPr>
          <w:rFonts w:ascii="Times New Roman" w:hAnsi="Times New Roman" w:cs="Times New Roman"/>
          <w:sz w:val="24"/>
          <w:szCs w:val="24"/>
        </w:rPr>
      </w:pPr>
      <w:r w:rsidRPr="000D4A8A">
        <w:rPr>
          <w:rFonts w:ascii="Times New Roman" w:hAnsi="Times New Roman" w:cs="Times New Roman"/>
          <w:sz w:val="24"/>
          <w:szCs w:val="24"/>
        </w:rPr>
        <w:t xml:space="preserve">Prinsip-prinsip ini pada dasarnya untuk mengetahui karakter atau kepribadian calon debitur dan kemampuannya dalam usahanya Diantaranya </w:t>
      </w:r>
      <w:r w:rsidR="00346787">
        <w:rPr>
          <w:rFonts w:ascii="Times New Roman" w:hAnsi="Times New Roman" w:cs="Times New Roman"/>
          <w:sz w:val="24"/>
          <w:szCs w:val="24"/>
        </w:rPr>
        <w:t>Menurut Firdaus &amp; Ariyanti (2011</w:t>
      </w:r>
      <w:r w:rsidR="002F4C43">
        <w:rPr>
          <w:rFonts w:ascii="Times New Roman" w:hAnsi="Times New Roman" w:cs="Times New Roman"/>
          <w:sz w:val="24"/>
          <w:szCs w:val="24"/>
        </w:rPr>
        <w:t>:83</w:t>
      </w:r>
      <w:r w:rsidRPr="000D4A8A">
        <w:rPr>
          <w:rFonts w:ascii="Times New Roman" w:hAnsi="Times New Roman" w:cs="Times New Roman"/>
          <w:sz w:val="24"/>
          <w:szCs w:val="24"/>
        </w:rPr>
        <w:t xml:space="preserve">) prinsip 5C terdiri </w:t>
      </w:r>
      <w:proofErr w:type="gramStart"/>
      <w:r w:rsidRPr="000D4A8A">
        <w:rPr>
          <w:rFonts w:ascii="Times New Roman" w:hAnsi="Times New Roman" w:cs="Times New Roman"/>
          <w:sz w:val="24"/>
          <w:szCs w:val="24"/>
        </w:rPr>
        <w:t>dari :</w:t>
      </w:r>
      <w:proofErr w:type="gramEnd"/>
    </w:p>
    <w:p w:rsidR="00102AE8" w:rsidRPr="007A460B" w:rsidRDefault="00102AE8" w:rsidP="0076385D">
      <w:pPr>
        <w:pStyle w:val="ListParagraph"/>
        <w:numPr>
          <w:ilvl w:val="0"/>
          <w:numId w:val="44"/>
        </w:numPr>
        <w:tabs>
          <w:tab w:val="left" w:pos="270"/>
          <w:tab w:val="left" w:pos="360"/>
        </w:tabs>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Character</w:t>
      </w:r>
      <w:r w:rsidRPr="007A460B">
        <w:rPr>
          <w:rFonts w:ascii="Times New Roman" w:hAnsi="Times New Roman" w:cs="Times New Roman"/>
          <w:sz w:val="24"/>
          <w:szCs w:val="24"/>
        </w:rPr>
        <w:t xml:space="preserve"> /watak</w:t>
      </w:r>
    </w:p>
    <w:p w:rsidR="007A460B" w:rsidRDefault="00102AE8" w:rsidP="007A460B">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Watak dari calon debitur merupakan salah satu pertimbangan yang penting dalam memutuskan pemberian kredit, calon peminjam tidak boleh berpredikat buruk.</w:t>
      </w:r>
    </w:p>
    <w:p w:rsidR="0036545A" w:rsidRDefault="0036545A" w:rsidP="007A460B">
      <w:pPr>
        <w:pStyle w:val="ListParagraph"/>
        <w:spacing w:after="0" w:line="480" w:lineRule="auto"/>
        <w:ind w:left="1080"/>
        <w:jc w:val="both"/>
        <w:rPr>
          <w:rFonts w:ascii="Times New Roman" w:hAnsi="Times New Roman" w:cs="Times New Roman"/>
          <w:sz w:val="24"/>
          <w:szCs w:val="24"/>
        </w:rPr>
      </w:pPr>
    </w:p>
    <w:p w:rsidR="0036545A" w:rsidRDefault="0036545A" w:rsidP="007A460B">
      <w:pPr>
        <w:pStyle w:val="ListParagraph"/>
        <w:spacing w:after="0" w:line="480" w:lineRule="auto"/>
        <w:ind w:left="1080"/>
        <w:jc w:val="both"/>
        <w:rPr>
          <w:rFonts w:ascii="Times New Roman" w:hAnsi="Times New Roman" w:cs="Times New Roman"/>
          <w:sz w:val="24"/>
          <w:szCs w:val="24"/>
        </w:rPr>
      </w:pPr>
    </w:p>
    <w:p w:rsidR="00102AE8" w:rsidRPr="007A460B" w:rsidRDefault="00102AE8" w:rsidP="0076385D">
      <w:pPr>
        <w:pStyle w:val="ListParagraph"/>
        <w:numPr>
          <w:ilvl w:val="0"/>
          <w:numId w:val="44"/>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Capacity</w:t>
      </w:r>
      <w:r w:rsidRPr="007A460B">
        <w:rPr>
          <w:rFonts w:ascii="Times New Roman" w:hAnsi="Times New Roman" w:cs="Times New Roman"/>
          <w:sz w:val="24"/>
          <w:szCs w:val="24"/>
        </w:rPr>
        <w:t xml:space="preserve"> (kemampuan/kapasitas)</w:t>
      </w:r>
    </w:p>
    <w:p w:rsidR="006A34D5" w:rsidRPr="000D4A8A" w:rsidRDefault="00102AE8" w:rsidP="00783A92">
      <w:pPr>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lastRenderedPageBreak/>
        <w:t>Kemampuan seorang debitur dalam memenuhi kewajibannya dalam membayar dan melunasi hutang-hutangnya.</w:t>
      </w:r>
    </w:p>
    <w:p w:rsidR="00102AE8" w:rsidRPr="007A460B" w:rsidRDefault="00102AE8" w:rsidP="0076385D">
      <w:pPr>
        <w:pStyle w:val="ListParagraph"/>
        <w:numPr>
          <w:ilvl w:val="0"/>
          <w:numId w:val="44"/>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Capital</w:t>
      </w:r>
      <w:r w:rsidRPr="007A460B">
        <w:rPr>
          <w:rFonts w:ascii="Times New Roman" w:hAnsi="Times New Roman" w:cs="Times New Roman"/>
          <w:sz w:val="24"/>
          <w:szCs w:val="24"/>
        </w:rPr>
        <w:t xml:space="preserve"> (modal)</w:t>
      </w:r>
    </w:p>
    <w:p w:rsidR="00102AE8" w:rsidRPr="000D4A8A" w:rsidRDefault="00102AE8" w:rsidP="007A460B">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Untuk mengetahui data permodalan calon debitur kreditur dapat menganalisis laporan keuangan (neraca dan laporan laba rugi), catatan-catatan lainnya, dan bila diperlukan pengamatan langsung ke lokasi perusahaan calon debitur.</w:t>
      </w:r>
    </w:p>
    <w:p w:rsidR="00102AE8" w:rsidRPr="007A460B" w:rsidRDefault="00102AE8" w:rsidP="0076385D">
      <w:pPr>
        <w:pStyle w:val="ListParagraph"/>
        <w:numPr>
          <w:ilvl w:val="0"/>
          <w:numId w:val="44"/>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Condition of economy</w:t>
      </w:r>
      <w:r w:rsidRPr="007A460B">
        <w:rPr>
          <w:rFonts w:ascii="Times New Roman" w:hAnsi="Times New Roman" w:cs="Times New Roman"/>
          <w:sz w:val="24"/>
          <w:szCs w:val="24"/>
        </w:rPr>
        <w:t xml:space="preserve"> (kondisi ekonomi)</w:t>
      </w:r>
    </w:p>
    <w:p w:rsidR="00783A92" w:rsidRPr="000D4A8A" w:rsidRDefault="00102AE8" w:rsidP="00222D36">
      <w:pPr>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Asas kondisi dan situasi ekonomi harus diperhatikan oleh pemberi kredit atau bank.Bank harus mengetahui keadaan ekonomi pada masa saat ini yang berpengaruh dan berkaitan langsung dengan usaha calon debitur.</w:t>
      </w:r>
    </w:p>
    <w:p w:rsidR="00102AE8" w:rsidRPr="007A460B" w:rsidRDefault="00102AE8" w:rsidP="0076385D">
      <w:pPr>
        <w:pStyle w:val="ListParagraph"/>
        <w:numPr>
          <w:ilvl w:val="0"/>
          <w:numId w:val="44"/>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Collateral</w:t>
      </w:r>
      <w:r w:rsidRPr="007A460B">
        <w:rPr>
          <w:rFonts w:ascii="Times New Roman" w:hAnsi="Times New Roman" w:cs="Times New Roman"/>
          <w:sz w:val="24"/>
          <w:szCs w:val="24"/>
        </w:rPr>
        <w:t xml:space="preserve"> (jaminan atau Agunan)</w:t>
      </w:r>
    </w:p>
    <w:p w:rsidR="00102AE8" w:rsidRDefault="00102AE8" w:rsidP="007A460B">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Jaminan atau agunan atau harta milik debitur atau pihak ke 3 yang diikiat sebagai agunan andai kata terjadi ketidak mampuan debitur tersebut untuk menyelasaikan utangnya sesuai dengan perjanjian kredit.</w:t>
      </w:r>
    </w:p>
    <w:p w:rsidR="00795B5A" w:rsidRDefault="009B3170" w:rsidP="009B317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Selain prinsip 5C diatas, </w:t>
      </w:r>
      <w:r w:rsidR="002F4C43">
        <w:rPr>
          <w:rFonts w:ascii="Times New Roman" w:hAnsi="Times New Roman" w:cs="Times New Roman"/>
          <w:sz w:val="24"/>
          <w:szCs w:val="24"/>
        </w:rPr>
        <w:t>dapat ditambahkan</w:t>
      </w:r>
      <w:r>
        <w:rPr>
          <w:rFonts w:ascii="Times New Roman" w:hAnsi="Times New Roman" w:cs="Times New Roman"/>
          <w:sz w:val="24"/>
          <w:szCs w:val="24"/>
        </w:rPr>
        <w:t xml:space="preserve"> 2C yang lainnya </w:t>
      </w:r>
      <w:proofErr w:type="gramStart"/>
      <w:r>
        <w:rPr>
          <w:rFonts w:ascii="Times New Roman" w:hAnsi="Times New Roman" w:cs="Times New Roman"/>
          <w:sz w:val="24"/>
          <w:szCs w:val="24"/>
        </w:rPr>
        <w:t>adalah :</w:t>
      </w:r>
      <w:proofErr w:type="gramEnd"/>
    </w:p>
    <w:p w:rsidR="009B3170" w:rsidRDefault="009B3170" w:rsidP="0076385D">
      <w:pPr>
        <w:pStyle w:val="ListParagraph"/>
        <w:numPr>
          <w:ilvl w:val="0"/>
          <w:numId w:val="5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Constraints</w:t>
      </w:r>
    </w:p>
    <w:p w:rsidR="0036545A" w:rsidRPr="00BD7B06" w:rsidRDefault="002F4C43" w:rsidP="00BD7B06">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Keterbatasan atau hambatan yang tidak memungkinkan kredit diberikan.</w:t>
      </w:r>
    </w:p>
    <w:p w:rsidR="009B3170" w:rsidRDefault="002F4C43" w:rsidP="0076385D">
      <w:pPr>
        <w:pStyle w:val="ListParagraph"/>
        <w:numPr>
          <w:ilvl w:val="0"/>
          <w:numId w:val="5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Covering</w:t>
      </w:r>
    </w:p>
    <w:p w:rsidR="00222D36" w:rsidRPr="00795B5A" w:rsidRDefault="002F4C43" w:rsidP="00795B5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Penutupan asuransi te</w:t>
      </w:r>
      <w:r w:rsidR="00795B5A">
        <w:rPr>
          <w:rFonts w:ascii="Times New Roman" w:hAnsi="Times New Roman" w:cs="Times New Roman"/>
          <w:sz w:val="24"/>
          <w:szCs w:val="24"/>
        </w:rPr>
        <w:t>rhadap kredit yang diberikan dari</w:t>
      </w:r>
      <w:r>
        <w:rPr>
          <w:rFonts w:ascii="Times New Roman" w:hAnsi="Times New Roman" w:cs="Times New Roman"/>
          <w:sz w:val="24"/>
          <w:szCs w:val="24"/>
        </w:rPr>
        <w:t xml:space="preserve"> risiko kemacetan. Asuransi kredit ini ditutup oleh perusahaan-perusahaan </w:t>
      </w:r>
      <w:r>
        <w:rPr>
          <w:rFonts w:ascii="Times New Roman" w:hAnsi="Times New Roman" w:cs="Times New Roman"/>
          <w:sz w:val="24"/>
          <w:szCs w:val="24"/>
        </w:rPr>
        <w:lastRenderedPageBreak/>
        <w:t>asuransi tertentu dan jenis/macam jenis kredit yang harus diasuransikan tergantung dari kebutuhan bank masing-masing</w:t>
      </w:r>
      <w:r w:rsidR="006A34D5">
        <w:rPr>
          <w:rFonts w:ascii="Times New Roman" w:hAnsi="Times New Roman" w:cs="Times New Roman"/>
          <w:sz w:val="24"/>
          <w:szCs w:val="24"/>
        </w:rPr>
        <w:t>.</w:t>
      </w:r>
      <w:r w:rsidR="006A34D5" w:rsidRPr="006A34D5">
        <w:rPr>
          <w:rFonts w:ascii="Times New Roman" w:hAnsi="Times New Roman" w:cs="Times New Roman"/>
          <w:sz w:val="24"/>
          <w:szCs w:val="24"/>
        </w:rPr>
        <w:t xml:space="preserve"> </w:t>
      </w:r>
      <w:r w:rsidR="006A34D5">
        <w:rPr>
          <w:rFonts w:ascii="Times New Roman" w:hAnsi="Times New Roman" w:cs="Times New Roman"/>
          <w:sz w:val="24"/>
          <w:szCs w:val="24"/>
        </w:rPr>
        <w:t>Asuransi tersebut bisa menyakut asuransi jiwa, asuransi kredit dan asuransi kerugian.</w:t>
      </w:r>
    </w:p>
    <w:p w:rsidR="00102AE8" w:rsidRPr="00EF7231" w:rsidRDefault="00102AE8" w:rsidP="0076385D">
      <w:pPr>
        <w:pStyle w:val="ListParagraph"/>
        <w:numPr>
          <w:ilvl w:val="0"/>
          <w:numId w:val="43"/>
        </w:numPr>
        <w:spacing w:after="0" w:line="480" w:lineRule="auto"/>
        <w:ind w:left="720" w:hanging="720"/>
        <w:jc w:val="both"/>
        <w:rPr>
          <w:rFonts w:ascii="Times New Roman" w:hAnsi="Times New Roman" w:cs="Times New Roman"/>
          <w:sz w:val="24"/>
          <w:szCs w:val="24"/>
        </w:rPr>
      </w:pPr>
      <w:r w:rsidRPr="00EF7231">
        <w:rPr>
          <w:rFonts w:ascii="Times New Roman" w:hAnsi="Times New Roman" w:cs="Times New Roman"/>
          <w:sz w:val="24"/>
          <w:szCs w:val="24"/>
        </w:rPr>
        <w:t>Prinsip 5P</w:t>
      </w:r>
    </w:p>
    <w:p w:rsidR="007A460B" w:rsidRDefault="00346787" w:rsidP="007A460B">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Firdaus &amp; Ariyanti (2011</w:t>
      </w:r>
      <w:r w:rsidR="00102AE8" w:rsidRPr="000D4A8A">
        <w:rPr>
          <w:rFonts w:ascii="Times New Roman" w:hAnsi="Times New Roman" w:cs="Times New Roman"/>
          <w:sz w:val="24"/>
          <w:szCs w:val="24"/>
        </w:rPr>
        <w:t>:88) menyebutkan bahwa dalam prinsip-prinsip pembelian kredit terdapat prinsip 5P, diantaranya:</w:t>
      </w:r>
    </w:p>
    <w:p w:rsidR="00102AE8" w:rsidRPr="007A460B" w:rsidRDefault="00102AE8" w:rsidP="0076385D">
      <w:pPr>
        <w:pStyle w:val="ListParagraph"/>
        <w:numPr>
          <w:ilvl w:val="0"/>
          <w:numId w:val="45"/>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Party</w:t>
      </w:r>
      <w:r w:rsidRPr="007A460B">
        <w:rPr>
          <w:rFonts w:ascii="Times New Roman" w:hAnsi="Times New Roman" w:cs="Times New Roman"/>
          <w:sz w:val="24"/>
          <w:szCs w:val="24"/>
        </w:rPr>
        <w:t xml:space="preserve"> (golongan)</w:t>
      </w:r>
    </w:p>
    <w:p w:rsidR="00222D36" w:rsidRPr="00222D36" w:rsidRDefault="00102AE8" w:rsidP="00222D36">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Kreditur bermaksud untuk mencoba menggolongkan calon peminjam kedalam ke dalam kelompok tertentu menurut character, capacity, dan capital dengan jalan penilaian atas 3C tersebut.</w:t>
      </w:r>
    </w:p>
    <w:p w:rsidR="00102AE8" w:rsidRPr="007A460B" w:rsidRDefault="00102AE8" w:rsidP="0076385D">
      <w:pPr>
        <w:pStyle w:val="ListParagraph"/>
        <w:numPr>
          <w:ilvl w:val="0"/>
          <w:numId w:val="45"/>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Purpose</w:t>
      </w:r>
      <w:r w:rsidRPr="007A460B">
        <w:rPr>
          <w:rFonts w:ascii="Times New Roman" w:hAnsi="Times New Roman" w:cs="Times New Roman"/>
          <w:sz w:val="24"/>
          <w:szCs w:val="24"/>
        </w:rPr>
        <w:t xml:space="preserve"> (Tujuan)</w:t>
      </w:r>
    </w:p>
    <w:p w:rsidR="00795B5A" w:rsidRPr="0036545A" w:rsidRDefault="00102AE8" w:rsidP="0036545A">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Pihak kreditur harus mengetahui terlebh dahulu tujuan penggunaan kredit yang diajukan.Meneliti apakah kreditnya benar-benar dipergunakan sesuai dengan tujuan semula.</w:t>
      </w:r>
    </w:p>
    <w:p w:rsidR="00102AE8" w:rsidRPr="007A460B" w:rsidRDefault="00102AE8" w:rsidP="0076385D">
      <w:pPr>
        <w:pStyle w:val="ListParagraph"/>
        <w:numPr>
          <w:ilvl w:val="0"/>
          <w:numId w:val="45"/>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Payment</w:t>
      </w:r>
      <w:r w:rsidRPr="007A460B">
        <w:rPr>
          <w:rFonts w:ascii="Times New Roman" w:hAnsi="Times New Roman" w:cs="Times New Roman"/>
          <w:sz w:val="24"/>
          <w:szCs w:val="24"/>
        </w:rPr>
        <w:t xml:space="preserve"> (seumber pembayaran)</w:t>
      </w:r>
    </w:p>
    <w:p w:rsidR="00102AE8" w:rsidRPr="000D4A8A" w:rsidRDefault="00102AE8" w:rsidP="007A460B">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 xml:space="preserve">Setelah mengetahui tujuan dari pengajuan kredit tersebut, pihak bank hendaknya memperkirakan/ menghitung kemungkinan-kemungkinan besar kecilnya pendapatan yang </w:t>
      </w:r>
      <w:proofErr w:type="gramStart"/>
      <w:r w:rsidRPr="000D4A8A">
        <w:rPr>
          <w:rFonts w:ascii="Times New Roman" w:hAnsi="Times New Roman" w:cs="Times New Roman"/>
          <w:sz w:val="24"/>
          <w:szCs w:val="24"/>
        </w:rPr>
        <w:t>akan</w:t>
      </w:r>
      <w:proofErr w:type="gramEnd"/>
      <w:r w:rsidRPr="000D4A8A">
        <w:rPr>
          <w:rFonts w:ascii="Times New Roman" w:hAnsi="Times New Roman" w:cs="Times New Roman"/>
          <w:sz w:val="24"/>
          <w:szCs w:val="24"/>
        </w:rPr>
        <w:t xml:space="preserve"> dicapai.</w:t>
      </w:r>
    </w:p>
    <w:p w:rsidR="00102AE8" w:rsidRPr="007A460B" w:rsidRDefault="00102AE8" w:rsidP="0076385D">
      <w:pPr>
        <w:pStyle w:val="ListParagraph"/>
        <w:numPr>
          <w:ilvl w:val="0"/>
          <w:numId w:val="45"/>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Profitability</w:t>
      </w:r>
      <w:r w:rsidRPr="007A460B">
        <w:rPr>
          <w:rFonts w:ascii="Times New Roman" w:hAnsi="Times New Roman" w:cs="Times New Roman"/>
          <w:sz w:val="24"/>
          <w:szCs w:val="24"/>
        </w:rPr>
        <w:t xml:space="preserve"> (kemampuan untuk mendapatkan keuntungan)</w:t>
      </w:r>
    </w:p>
    <w:p w:rsidR="00050BA3" w:rsidRPr="00F93351" w:rsidRDefault="00102AE8" w:rsidP="00F93351">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Bank harus memperhatikan kemampuan untuk mendapatkan keuntungan dari pemberian kredit kepada peminjam.</w:t>
      </w:r>
    </w:p>
    <w:p w:rsidR="00102AE8" w:rsidRPr="007A460B" w:rsidRDefault="00102AE8" w:rsidP="0076385D">
      <w:pPr>
        <w:pStyle w:val="ListParagraph"/>
        <w:numPr>
          <w:ilvl w:val="0"/>
          <w:numId w:val="45"/>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Protection</w:t>
      </w:r>
      <w:r w:rsidRPr="007A460B">
        <w:rPr>
          <w:rFonts w:ascii="Times New Roman" w:hAnsi="Times New Roman" w:cs="Times New Roman"/>
          <w:sz w:val="24"/>
          <w:szCs w:val="24"/>
        </w:rPr>
        <w:t xml:space="preserve"> (perlindungan)</w:t>
      </w:r>
    </w:p>
    <w:p w:rsidR="00222D36" w:rsidRDefault="00102AE8" w:rsidP="00F52EF8">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lastRenderedPageBreak/>
        <w:t>Bank memerlukan perlindungan atas kredit yang diberikan dengan meminta jaminan/agunan dari debitur.</w:t>
      </w:r>
    </w:p>
    <w:p w:rsidR="00BD7B06" w:rsidRPr="00F52EF8" w:rsidRDefault="00BD7B06" w:rsidP="00F52EF8">
      <w:pPr>
        <w:pStyle w:val="ListParagraph"/>
        <w:spacing w:after="0" w:line="480" w:lineRule="auto"/>
        <w:ind w:left="1080"/>
        <w:jc w:val="both"/>
        <w:rPr>
          <w:rFonts w:ascii="Times New Roman" w:hAnsi="Times New Roman" w:cs="Times New Roman"/>
          <w:sz w:val="24"/>
          <w:szCs w:val="24"/>
        </w:rPr>
      </w:pPr>
    </w:p>
    <w:p w:rsidR="00102AE8" w:rsidRPr="000D4A8A" w:rsidRDefault="00102AE8" w:rsidP="0076385D">
      <w:pPr>
        <w:pStyle w:val="ListParagraph"/>
        <w:numPr>
          <w:ilvl w:val="0"/>
          <w:numId w:val="46"/>
        </w:numPr>
        <w:spacing w:after="0" w:line="480" w:lineRule="auto"/>
        <w:ind w:left="720" w:hanging="720"/>
        <w:jc w:val="both"/>
        <w:rPr>
          <w:rFonts w:ascii="Times New Roman" w:hAnsi="Times New Roman" w:cs="Times New Roman"/>
          <w:sz w:val="24"/>
          <w:szCs w:val="24"/>
        </w:rPr>
      </w:pPr>
      <w:r w:rsidRPr="000D4A8A">
        <w:rPr>
          <w:rFonts w:ascii="Times New Roman" w:hAnsi="Times New Roman" w:cs="Times New Roman"/>
          <w:sz w:val="24"/>
          <w:szCs w:val="24"/>
        </w:rPr>
        <w:t>Prinsip 3R</w:t>
      </w:r>
    </w:p>
    <w:p w:rsidR="007A460B" w:rsidRPr="00050BA3" w:rsidRDefault="00346787" w:rsidP="00050BA3">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Firdaus &amp; Ariyanti (2011</w:t>
      </w:r>
      <w:r w:rsidR="00102AE8" w:rsidRPr="000D4A8A">
        <w:rPr>
          <w:rFonts w:ascii="Times New Roman" w:hAnsi="Times New Roman" w:cs="Times New Roman"/>
          <w:sz w:val="24"/>
          <w:szCs w:val="24"/>
        </w:rPr>
        <w:t>:89), menambahkan prinsip-prinsip dalam penilaian kredit yaitu prinsip 3R yang terdiri dari:</w:t>
      </w:r>
    </w:p>
    <w:p w:rsidR="00102AE8" w:rsidRPr="007A460B" w:rsidRDefault="00102AE8" w:rsidP="0076385D">
      <w:pPr>
        <w:pStyle w:val="ListParagraph"/>
        <w:numPr>
          <w:ilvl w:val="0"/>
          <w:numId w:val="47"/>
        </w:numPr>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Return</w:t>
      </w:r>
      <w:r w:rsidRPr="007A460B">
        <w:rPr>
          <w:rFonts w:ascii="Times New Roman" w:hAnsi="Times New Roman" w:cs="Times New Roman"/>
          <w:sz w:val="24"/>
          <w:szCs w:val="24"/>
        </w:rPr>
        <w:t xml:space="preserve"> (Hasil yang dicapai)</w:t>
      </w:r>
    </w:p>
    <w:p w:rsidR="00222D36" w:rsidRPr="00222D36" w:rsidRDefault="00102AE8" w:rsidP="00222D36">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 xml:space="preserve">Penilaian atas hasil yang </w:t>
      </w:r>
      <w:proofErr w:type="gramStart"/>
      <w:r w:rsidRPr="000D4A8A">
        <w:rPr>
          <w:rFonts w:ascii="Times New Roman" w:hAnsi="Times New Roman" w:cs="Times New Roman"/>
          <w:sz w:val="24"/>
          <w:szCs w:val="24"/>
        </w:rPr>
        <w:t>akan  dicapai</w:t>
      </w:r>
      <w:proofErr w:type="gramEnd"/>
      <w:r w:rsidRPr="000D4A8A">
        <w:rPr>
          <w:rFonts w:ascii="Times New Roman" w:hAnsi="Times New Roman" w:cs="Times New Roman"/>
          <w:sz w:val="24"/>
          <w:szCs w:val="24"/>
        </w:rPr>
        <w:t xml:space="preserve"> oleh perusahaan debitur setelah dibantu dengan kredit oleh bank atau seberapa besar keuntungan yang akan diperoleh bank apabila memberikan kredit kepada pemohon.</w:t>
      </w:r>
    </w:p>
    <w:p w:rsidR="00102AE8" w:rsidRPr="007A460B" w:rsidRDefault="00102AE8" w:rsidP="0076385D">
      <w:pPr>
        <w:pStyle w:val="ListParagraph"/>
        <w:numPr>
          <w:ilvl w:val="0"/>
          <w:numId w:val="47"/>
        </w:numPr>
        <w:tabs>
          <w:tab w:val="left" w:pos="900"/>
        </w:tabs>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Repayment</w:t>
      </w:r>
      <w:r w:rsidRPr="007A460B">
        <w:rPr>
          <w:rFonts w:ascii="Times New Roman" w:hAnsi="Times New Roman" w:cs="Times New Roman"/>
          <w:sz w:val="24"/>
          <w:szCs w:val="24"/>
        </w:rPr>
        <w:t xml:space="preserve"> (pembayaran kembali)</w:t>
      </w:r>
    </w:p>
    <w:p w:rsidR="00F52EF8" w:rsidRPr="0036545A" w:rsidRDefault="00102AE8" w:rsidP="0036545A">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Menilai seberapa lama debitur pemohon kredit dapat membayar kembali pinjamannya sesuai dengan kemampuan membayar kembali.Dan menetapkan metode pembayarannya.</w:t>
      </w:r>
    </w:p>
    <w:p w:rsidR="00102AE8" w:rsidRPr="007A460B" w:rsidRDefault="00102AE8" w:rsidP="0076385D">
      <w:pPr>
        <w:pStyle w:val="ListParagraph"/>
        <w:numPr>
          <w:ilvl w:val="0"/>
          <w:numId w:val="47"/>
        </w:numPr>
        <w:tabs>
          <w:tab w:val="left" w:pos="900"/>
        </w:tabs>
        <w:spacing w:after="0" w:line="480" w:lineRule="auto"/>
        <w:jc w:val="both"/>
        <w:rPr>
          <w:rFonts w:ascii="Times New Roman" w:hAnsi="Times New Roman" w:cs="Times New Roman"/>
          <w:sz w:val="24"/>
          <w:szCs w:val="24"/>
        </w:rPr>
      </w:pPr>
      <w:r w:rsidRPr="007A460B">
        <w:rPr>
          <w:rFonts w:ascii="Times New Roman" w:hAnsi="Times New Roman" w:cs="Times New Roman"/>
          <w:i/>
          <w:sz w:val="24"/>
          <w:szCs w:val="24"/>
        </w:rPr>
        <w:t>Risk Bearing Ability</w:t>
      </w:r>
      <w:r w:rsidRPr="007A460B">
        <w:rPr>
          <w:rFonts w:ascii="Times New Roman" w:hAnsi="Times New Roman" w:cs="Times New Roman"/>
          <w:sz w:val="24"/>
          <w:szCs w:val="24"/>
        </w:rPr>
        <w:t xml:space="preserve"> (kemampuan untuk menanggung risiko)</w:t>
      </w:r>
    </w:p>
    <w:p w:rsidR="00102AE8" w:rsidRPr="000D4A8A" w:rsidRDefault="00102AE8" w:rsidP="007A460B">
      <w:pPr>
        <w:pStyle w:val="ListParagraph"/>
        <w:spacing w:after="0" w:line="480" w:lineRule="auto"/>
        <w:ind w:left="1080"/>
        <w:jc w:val="both"/>
        <w:rPr>
          <w:rFonts w:ascii="Times New Roman" w:hAnsi="Times New Roman" w:cs="Times New Roman"/>
          <w:sz w:val="24"/>
          <w:szCs w:val="24"/>
        </w:rPr>
      </w:pPr>
      <w:r w:rsidRPr="000D4A8A">
        <w:rPr>
          <w:rFonts w:ascii="Times New Roman" w:hAnsi="Times New Roman" w:cs="Times New Roman"/>
          <w:sz w:val="24"/>
          <w:szCs w:val="24"/>
        </w:rPr>
        <w:t>Pihak bank atau kreditur harus mengetahui dan menilai sejauh mana debitur mampu menanggung risiko kegagalan andai kata terjadi sesuatu yang tidak diinginkan.</w:t>
      </w:r>
    </w:p>
    <w:p w:rsidR="007A460B" w:rsidRDefault="007A460B" w:rsidP="007A460B">
      <w:pPr>
        <w:spacing w:after="0" w:line="480" w:lineRule="auto"/>
        <w:jc w:val="both"/>
        <w:rPr>
          <w:rFonts w:ascii="Times New Roman" w:eastAsia="Times New Roman" w:hAnsi="Times New Roman" w:cs="Times New Roman"/>
          <w:sz w:val="24"/>
          <w:szCs w:val="24"/>
          <w:lang w:val="id-ID" w:eastAsia="id-ID"/>
        </w:rPr>
      </w:pPr>
    </w:p>
    <w:p w:rsidR="007A460B" w:rsidRPr="007A460B" w:rsidRDefault="007A460B" w:rsidP="0076385D">
      <w:pPr>
        <w:pStyle w:val="ListParagraph"/>
        <w:numPr>
          <w:ilvl w:val="0"/>
          <w:numId w:val="48"/>
        </w:numPr>
        <w:spacing w:after="0" w:line="480" w:lineRule="auto"/>
        <w:jc w:val="both"/>
        <w:rPr>
          <w:rFonts w:ascii="Times New Roman" w:eastAsia="Times New Roman" w:hAnsi="Times New Roman" w:cs="Times New Roman"/>
          <w:b/>
          <w:sz w:val="24"/>
          <w:szCs w:val="24"/>
          <w:lang w:val="id-ID" w:eastAsia="id-ID"/>
        </w:rPr>
      </w:pPr>
      <w:r w:rsidRPr="007A460B">
        <w:rPr>
          <w:rFonts w:ascii="Times New Roman" w:eastAsia="Times New Roman" w:hAnsi="Times New Roman" w:cs="Times New Roman"/>
          <w:b/>
          <w:sz w:val="24"/>
          <w:szCs w:val="24"/>
          <w:lang w:eastAsia="id-ID"/>
        </w:rPr>
        <w:t>Tinjauan Mengenai Kredit Pemilikan Rumah (KPR)</w:t>
      </w:r>
    </w:p>
    <w:p w:rsidR="007A460B" w:rsidRPr="007A460B" w:rsidRDefault="007A460B" w:rsidP="0076385D">
      <w:pPr>
        <w:pStyle w:val="ListParagraph"/>
        <w:numPr>
          <w:ilvl w:val="0"/>
          <w:numId w:val="49"/>
        </w:numPr>
        <w:spacing w:after="0" w:line="480" w:lineRule="auto"/>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eastAsia="id-ID"/>
        </w:rPr>
        <w:t>Pengertian Kredit Pemilikan Rumah (KPR)</w:t>
      </w:r>
    </w:p>
    <w:p w:rsidR="007A460B" w:rsidRDefault="007A460B" w:rsidP="00050BA3">
      <w:pPr>
        <w:spacing w:after="0" w:line="480" w:lineRule="auto"/>
        <w:ind w:firstLine="720"/>
        <w:jc w:val="both"/>
        <w:rPr>
          <w:rFonts w:ascii="Times New Roman" w:hAnsi="Times New Roman" w:cs="Times New Roman"/>
          <w:sz w:val="24"/>
        </w:rPr>
      </w:pPr>
      <w:r w:rsidRPr="00B72690">
        <w:rPr>
          <w:rFonts w:ascii="Times New Roman" w:hAnsi="Times New Roman" w:cs="Times New Roman"/>
          <w:bCs/>
          <w:sz w:val="24"/>
        </w:rPr>
        <w:t>KPR</w:t>
      </w:r>
      <w:r w:rsidRPr="00B72690">
        <w:rPr>
          <w:rFonts w:ascii="Times New Roman" w:hAnsi="Times New Roman" w:cs="Times New Roman"/>
          <w:sz w:val="24"/>
        </w:rPr>
        <w:t xml:space="preserve"> (Kredit Pemilikan Rumah) adalah kredit yang digunakan untuk membeli </w:t>
      </w:r>
      <w:hyperlink r:id="rId9" w:tooltip="Rumah" w:history="1">
        <w:r w:rsidRPr="00B72690">
          <w:rPr>
            <w:rStyle w:val="Hyperlink"/>
            <w:rFonts w:ascii="Times New Roman" w:hAnsi="Times New Roman" w:cs="Times New Roman"/>
            <w:color w:val="auto"/>
            <w:sz w:val="24"/>
            <w:u w:val="none"/>
          </w:rPr>
          <w:t>rumah</w:t>
        </w:r>
      </w:hyperlink>
      <w:r w:rsidRPr="00B72690">
        <w:rPr>
          <w:rFonts w:ascii="Times New Roman" w:hAnsi="Times New Roman" w:cs="Times New Roman"/>
          <w:sz w:val="24"/>
        </w:rPr>
        <w:t xml:space="preserve"> atau untuk kebutuhan konsumtif lainnya dengan jaminan/agunan berupa Rumah. Walaupun penggunaannya mirip, KPR berbeda dengan </w:t>
      </w:r>
      <w:hyperlink r:id="rId10" w:tooltip="Kredit konstruksi dan renovasi (halaman belum tersedia)" w:history="1">
        <w:r w:rsidRPr="00B72690">
          <w:rPr>
            <w:rStyle w:val="Hyperlink"/>
            <w:rFonts w:ascii="Times New Roman" w:hAnsi="Times New Roman" w:cs="Times New Roman"/>
            <w:color w:val="auto"/>
            <w:sz w:val="24"/>
            <w:u w:val="none"/>
          </w:rPr>
          <w:t xml:space="preserve">kredit </w:t>
        </w:r>
        <w:r w:rsidRPr="00B72690">
          <w:rPr>
            <w:rStyle w:val="Hyperlink"/>
            <w:rFonts w:ascii="Times New Roman" w:hAnsi="Times New Roman" w:cs="Times New Roman"/>
            <w:color w:val="auto"/>
            <w:sz w:val="24"/>
            <w:u w:val="none"/>
          </w:rPr>
          <w:lastRenderedPageBreak/>
          <w:t>konstruksi dan renovasi</w:t>
        </w:r>
      </w:hyperlink>
      <w:r>
        <w:rPr>
          <w:rFonts w:ascii="Times New Roman" w:hAnsi="Times New Roman" w:cs="Times New Roman"/>
          <w:sz w:val="24"/>
        </w:rPr>
        <w:t xml:space="preserve"> (</w:t>
      </w:r>
      <w:hyperlink r:id="rId11" w:history="1">
        <w:r w:rsidRPr="00B72690">
          <w:rPr>
            <w:rStyle w:val="Hyperlink"/>
            <w:rFonts w:ascii="Times New Roman" w:hAnsi="Times New Roman" w:cs="Times New Roman"/>
            <w:color w:val="auto"/>
            <w:sz w:val="24"/>
          </w:rPr>
          <w:t>http://id.wikipedia.org/wiki/Kredit_pemilikan_rumah</w:t>
        </w:r>
      </w:hyperlink>
      <w:r>
        <w:rPr>
          <w:rFonts w:ascii="Times New Roman" w:hAnsi="Times New Roman" w:cs="Times New Roman"/>
          <w:sz w:val="24"/>
        </w:rPr>
        <w:t xml:space="preserve"> di unduh pada tanggal 20 Oktober 2014).</w:t>
      </w:r>
    </w:p>
    <w:p w:rsidR="00BF26BE" w:rsidRPr="002B15AB" w:rsidRDefault="002236E3" w:rsidP="002B15AB">
      <w:pPr>
        <w:autoSpaceDE w:val="0"/>
        <w:autoSpaceDN w:val="0"/>
        <w:adjustRightInd w:val="0"/>
        <w:spacing w:after="0" w:line="480" w:lineRule="auto"/>
        <w:ind w:firstLine="720"/>
        <w:jc w:val="both"/>
        <w:rPr>
          <w:rFonts w:ascii="Times New Roman" w:hAnsi="Times New Roman" w:cs="Times New Roman"/>
          <w:sz w:val="24"/>
          <w:szCs w:val="24"/>
        </w:rPr>
      </w:pPr>
      <w:r w:rsidRPr="002236E3">
        <w:rPr>
          <w:rFonts w:ascii="Times New Roman" w:hAnsi="Times New Roman" w:cs="Times New Roman"/>
          <w:sz w:val="24"/>
          <w:szCs w:val="24"/>
        </w:rPr>
        <w:t>Kredit Pemilikan Rumah adalah suatu fasilitas</w:t>
      </w:r>
      <w:r>
        <w:rPr>
          <w:rFonts w:ascii="Times New Roman" w:hAnsi="Times New Roman" w:cs="Times New Roman"/>
          <w:sz w:val="24"/>
          <w:szCs w:val="24"/>
        </w:rPr>
        <w:t xml:space="preserve"> </w:t>
      </w:r>
      <w:r w:rsidRPr="002236E3">
        <w:rPr>
          <w:rFonts w:ascii="Times New Roman" w:hAnsi="Times New Roman" w:cs="Times New Roman"/>
          <w:sz w:val="24"/>
          <w:szCs w:val="24"/>
        </w:rPr>
        <w:t>kredit yang diber</w:t>
      </w:r>
      <w:r>
        <w:rPr>
          <w:rFonts w:ascii="Times New Roman" w:hAnsi="Times New Roman" w:cs="Times New Roman"/>
          <w:sz w:val="24"/>
          <w:szCs w:val="24"/>
        </w:rPr>
        <w:t xml:space="preserve">ikan oleh perbankan kepada para </w:t>
      </w:r>
      <w:r w:rsidRPr="002236E3">
        <w:rPr>
          <w:rFonts w:ascii="Times New Roman" w:hAnsi="Times New Roman" w:cs="Times New Roman"/>
          <w:sz w:val="24"/>
          <w:szCs w:val="24"/>
        </w:rPr>
        <w:t>nasabah pe</w:t>
      </w:r>
      <w:r>
        <w:rPr>
          <w:rFonts w:ascii="Times New Roman" w:hAnsi="Times New Roman" w:cs="Times New Roman"/>
          <w:sz w:val="24"/>
          <w:szCs w:val="24"/>
        </w:rPr>
        <w:t xml:space="preserve">rorangan yang akan membeli atau </w:t>
      </w:r>
      <w:r w:rsidR="00BF26BE">
        <w:rPr>
          <w:rFonts w:ascii="Times New Roman" w:hAnsi="Times New Roman" w:cs="Times New Roman"/>
          <w:sz w:val="24"/>
          <w:szCs w:val="24"/>
        </w:rPr>
        <w:t xml:space="preserve">memperbaiki </w:t>
      </w:r>
      <w:r w:rsidR="0010325C">
        <w:rPr>
          <w:rFonts w:ascii="Times New Roman" w:hAnsi="Times New Roman" w:cs="Times New Roman"/>
          <w:sz w:val="24"/>
          <w:szCs w:val="24"/>
        </w:rPr>
        <w:t>rumah</w:t>
      </w:r>
      <w:proofErr w:type="gramStart"/>
      <w:r w:rsidR="0010325C">
        <w:rPr>
          <w:rFonts w:ascii="Times New Roman" w:hAnsi="Times New Roman" w:cs="Times New Roman"/>
          <w:sz w:val="24"/>
          <w:szCs w:val="24"/>
        </w:rPr>
        <w:t>.</w:t>
      </w:r>
      <w:r w:rsidR="00BF26BE" w:rsidRPr="002B15AB">
        <w:rPr>
          <w:rFonts w:ascii="Times New Roman" w:hAnsi="Times New Roman" w:cs="Times New Roman"/>
          <w:sz w:val="24"/>
          <w:szCs w:val="24"/>
        </w:rPr>
        <w:t>(</w:t>
      </w:r>
      <w:proofErr w:type="gramEnd"/>
      <w:r w:rsidR="00BF26BE" w:rsidRPr="002B15AB">
        <w:rPr>
          <w:rFonts w:ascii="Times New Roman" w:hAnsi="Times New Roman" w:cs="Times New Roman"/>
          <w:sz w:val="24"/>
          <w:szCs w:val="24"/>
          <w:u w:val="single"/>
        </w:rPr>
        <w:t>http://www.b</w:t>
      </w:r>
      <w:r w:rsidR="002B15AB" w:rsidRPr="002B15AB">
        <w:rPr>
          <w:rFonts w:ascii="Times New Roman" w:hAnsi="Times New Roman" w:cs="Times New Roman"/>
          <w:sz w:val="24"/>
          <w:szCs w:val="24"/>
          <w:u w:val="single"/>
        </w:rPr>
        <w:t>i.go.id</w:t>
      </w:r>
      <w:r w:rsidR="00BF26BE" w:rsidRPr="002B15AB">
        <w:rPr>
          <w:rStyle w:val="srch-url2"/>
          <w:rFonts w:ascii="Times New Roman" w:hAnsi="Times New Roman" w:cs="Times New Roman"/>
          <w:sz w:val="24"/>
          <w:szCs w:val="24"/>
        </w:rPr>
        <w:t>, diunduh pada tanggal 26 November 2014).</w:t>
      </w:r>
    </w:p>
    <w:p w:rsidR="00050BA3" w:rsidRDefault="007A460B" w:rsidP="00222D36">
      <w:pPr>
        <w:spacing w:after="0" w:line="480" w:lineRule="auto"/>
        <w:ind w:firstLine="720"/>
        <w:jc w:val="both"/>
        <w:rPr>
          <w:rFonts w:ascii="Times New Roman" w:hAnsi="Times New Roman" w:cs="Times New Roman"/>
          <w:sz w:val="24"/>
        </w:rPr>
      </w:pPr>
      <w:r>
        <w:rPr>
          <w:rFonts w:ascii="Times New Roman" w:hAnsi="Times New Roman" w:cs="Times New Roman"/>
          <w:sz w:val="24"/>
        </w:rPr>
        <w:t>Menurut Firdaus</w:t>
      </w:r>
      <w:r w:rsidR="00346787">
        <w:rPr>
          <w:rFonts w:ascii="Times New Roman" w:hAnsi="Times New Roman" w:cs="Times New Roman"/>
          <w:sz w:val="24"/>
        </w:rPr>
        <w:t xml:space="preserve"> dan Ariyanti (2011</w:t>
      </w:r>
      <w:r w:rsidR="002236E3">
        <w:rPr>
          <w:rFonts w:ascii="Times New Roman" w:hAnsi="Times New Roman" w:cs="Times New Roman"/>
          <w:sz w:val="24"/>
        </w:rPr>
        <w:t xml:space="preserve">:14) </w:t>
      </w:r>
      <w:r>
        <w:rPr>
          <w:rFonts w:ascii="Times New Roman" w:hAnsi="Times New Roman" w:cs="Times New Roman"/>
          <w:sz w:val="24"/>
        </w:rPr>
        <w:t>Kredit Pemilikan Rumah (KPR) yaitu kredit yang diberikan oleh bank, kepada debitur untuk digunakan membeli atau membayar sebuah bangunan rumah tinggal dengan tanahnya guna dimiliki atau dihuni atau dipergunakan sendiri”.</w:t>
      </w:r>
    </w:p>
    <w:p w:rsidR="00F52EF8" w:rsidRDefault="00050BA3" w:rsidP="00F52EF8">
      <w:pPr>
        <w:spacing w:after="0" w:line="480" w:lineRule="auto"/>
        <w:ind w:firstLine="720"/>
        <w:jc w:val="both"/>
        <w:rPr>
          <w:rFonts w:ascii="Times New Roman" w:hAnsi="Times New Roman" w:cs="Times New Roman"/>
          <w:sz w:val="24"/>
        </w:rPr>
      </w:pPr>
      <w:r>
        <w:rPr>
          <w:rFonts w:ascii="Times New Roman" w:hAnsi="Times New Roman" w:cs="Times New Roman"/>
          <w:sz w:val="24"/>
        </w:rPr>
        <w:t>Berdasarkan pendapat-pendapat diatas dapat disimpulkan bahwa Kredit Pemilikam Rumah adalah kredit yang diberikan oleh bank kepad</w:t>
      </w:r>
      <w:r w:rsidR="002236E3">
        <w:rPr>
          <w:rFonts w:ascii="Times New Roman" w:hAnsi="Times New Roman" w:cs="Times New Roman"/>
          <w:sz w:val="24"/>
        </w:rPr>
        <w:t>a nasabah perorangan</w:t>
      </w:r>
      <w:r>
        <w:rPr>
          <w:rFonts w:ascii="Times New Roman" w:hAnsi="Times New Roman" w:cs="Times New Roman"/>
          <w:sz w:val="24"/>
        </w:rPr>
        <w:t xml:space="preserve"> untuk digunakan membeli atau membayar sebuah bangunan rumah tinggal dengan tanahnya guna dimiliki atau dihuni atau dipergunakan sendiri dengan jaminan/agunan berupa rumah.</w:t>
      </w:r>
    </w:p>
    <w:p w:rsidR="00F52EF8" w:rsidRDefault="00F52EF8" w:rsidP="00F52EF8">
      <w:pPr>
        <w:spacing w:after="0" w:line="480" w:lineRule="auto"/>
        <w:jc w:val="both"/>
        <w:rPr>
          <w:rFonts w:ascii="Times New Roman" w:hAnsi="Times New Roman" w:cs="Times New Roman"/>
          <w:sz w:val="24"/>
        </w:rPr>
      </w:pPr>
    </w:p>
    <w:p w:rsidR="00F52EF8" w:rsidRPr="00F52EF8" w:rsidRDefault="00F52EF8" w:rsidP="0076385D">
      <w:pPr>
        <w:pStyle w:val="ListParagraph"/>
        <w:numPr>
          <w:ilvl w:val="0"/>
          <w:numId w:val="49"/>
        </w:numPr>
        <w:spacing w:after="0" w:line="480" w:lineRule="auto"/>
        <w:jc w:val="both"/>
        <w:rPr>
          <w:rFonts w:ascii="Times New Roman" w:hAnsi="Times New Roman" w:cs="Times New Roman"/>
          <w:b/>
          <w:sz w:val="24"/>
        </w:rPr>
      </w:pPr>
      <w:r w:rsidRPr="00F52EF8">
        <w:rPr>
          <w:rFonts w:ascii="Times New Roman" w:hAnsi="Times New Roman" w:cs="Times New Roman"/>
          <w:b/>
          <w:sz w:val="24"/>
        </w:rPr>
        <w:t>Pengertian Kredit Pemilikan Rumah (KPR) bjb KPR</w:t>
      </w:r>
    </w:p>
    <w:p w:rsidR="00F52EF8" w:rsidRPr="00F52EF8" w:rsidRDefault="00F52EF8" w:rsidP="00F52EF8">
      <w:pPr>
        <w:autoSpaceDE w:val="0"/>
        <w:autoSpaceDN w:val="0"/>
        <w:adjustRightInd w:val="0"/>
        <w:spacing w:after="0" w:line="480" w:lineRule="auto"/>
        <w:ind w:firstLine="720"/>
        <w:jc w:val="both"/>
        <w:rPr>
          <w:rFonts w:ascii="Times New Roman" w:hAnsi="Times New Roman" w:cs="Times New Roman"/>
          <w:sz w:val="24"/>
          <w:szCs w:val="24"/>
        </w:rPr>
      </w:pPr>
      <w:r w:rsidRPr="00F52EF8">
        <w:rPr>
          <w:rFonts w:ascii="Times New Roman" w:hAnsi="Times New Roman" w:cs="Times New Roman"/>
          <w:sz w:val="24"/>
          <w:szCs w:val="24"/>
        </w:rPr>
        <w:t xml:space="preserve">Kredit Pemilikan Rumah merupakan fasilitas kredit konsumtif untuk kepemilikan rumah tinggal berupa rumah tapak, rumah susun, atau apartemen (tidak termasuk rumah </w:t>
      </w:r>
      <w:proofErr w:type="gramStart"/>
      <w:r w:rsidRPr="00F52EF8">
        <w:rPr>
          <w:rFonts w:ascii="Times New Roman" w:hAnsi="Times New Roman" w:cs="Times New Roman"/>
          <w:sz w:val="24"/>
          <w:szCs w:val="24"/>
        </w:rPr>
        <w:t>kantor</w:t>
      </w:r>
      <w:proofErr w:type="gramEnd"/>
      <w:r w:rsidRPr="00F52EF8">
        <w:rPr>
          <w:rFonts w:ascii="Times New Roman" w:hAnsi="Times New Roman" w:cs="Times New Roman"/>
          <w:sz w:val="24"/>
          <w:szCs w:val="24"/>
        </w:rPr>
        <w:t xml:space="preserve"> dan rumah toko), dengan agunan berupa rumah tinggal, yang sumber pengembaliannya bukan berasal dari obyek yang dibiayai, yang diberikan Bank kepada debitur perorangan dengan jumlah maksimum pinjaman yang ditetapkan berdasarkan nilai agunan (Annual Report bank </w:t>
      </w:r>
      <w:r w:rsidRPr="00F52EF8">
        <w:rPr>
          <w:rFonts w:ascii="Times New Roman" w:hAnsi="Times New Roman" w:cs="Times New Roman"/>
          <w:b/>
          <w:sz w:val="24"/>
          <w:szCs w:val="24"/>
        </w:rPr>
        <w:t xml:space="preserve">bjb </w:t>
      </w:r>
      <w:r w:rsidRPr="00F52EF8">
        <w:rPr>
          <w:rFonts w:ascii="Times New Roman" w:hAnsi="Times New Roman" w:cs="Times New Roman"/>
          <w:sz w:val="24"/>
          <w:szCs w:val="24"/>
        </w:rPr>
        <w:t>tahun 2012).</w:t>
      </w:r>
    </w:p>
    <w:p w:rsidR="006A34D5" w:rsidRDefault="006A34D5" w:rsidP="00F52EF8">
      <w:pPr>
        <w:spacing w:after="0" w:line="480" w:lineRule="auto"/>
        <w:jc w:val="both"/>
        <w:rPr>
          <w:rFonts w:ascii="Times New Roman" w:hAnsi="Times New Roman" w:cs="Times New Roman"/>
          <w:sz w:val="24"/>
        </w:rPr>
      </w:pPr>
    </w:p>
    <w:p w:rsidR="00BD7B06" w:rsidRDefault="00BD7B06" w:rsidP="00F52EF8">
      <w:pPr>
        <w:spacing w:after="0" w:line="480" w:lineRule="auto"/>
        <w:jc w:val="both"/>
        <w:rPr>
          <w:rFonts w:ascii="Times New Roman" w:hAnsi="Times New Roman" w:cs="Times New Roman"/>
          <w:sz w:val="24"/>
        </w:rPr>
      </w:pPr>
    </w:p>
    <w:p w:rsidR="00BD7B06" w:rsidRDefault="00BD7B06" w:rsidP="00F52EF8">
      <w:pPr>
        <w:spacing w:after="0" w:line="480" w:lineRule="auto"/>
        <w:jc w:val="both"/>
        <w:rPr>
          <w:rFonts w:ascii="Times New Roman" w:hAnsi="Times New Roman" w:cs="Times New Roman"/>
          <w:sz w:val="24"/>
        </w:rPr>
      </w:pPr>
    </w:p>
    <w:p w:rsidR="006A34D5" w:rsidRPr="00F52EF8" w:rsidRDefault="006A34D5" w:rsidP="0076385D">
      <w:pPr>
        <w:pStyle w:val="ListParagraph"/>
        <w:numPr>
          <w:ilvl w:val="0"/>
          <w:numId w:val="49"/>
        </w:numPr>
        <w:spacing w:line="480" w:lineRule="auto"/>
        <w:jc w:val="both"/>
        <w:rPr>
          <w:rFonts w:ascii="Times New Roman" w:hAnsi="Times New Roman" w:cs="Times New Roman"/>
          <w:b/>
          <w:sz w:val="24"/>
          <w:szCs w:val="24"/>
        </w:rPr>
      </w:pPr>
      <w:r w:rsidRPr="00F52EF8">
        <w:rPr>
          <w:rFonts w:ascii="Times New Roman" w:hAnsi="Times New Roman" w:cs="Times New Roman"/>
          <w:b/>
          <w:sz w:val="24"/>
          <w:szCs w:val="24"/>
        </w:rPr>
        <w:t>Jenis-jenis Kredit Kepemilikan Rumah</w:t>
      </w:r>
    </w:p>
    <w:p w:rsidR="006A34D5" w:rsidRDefault="006A34D5" w:rsidP="00F52EF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KPR juga muncul karena adanya berbagai kondisi penunjang yang strategis diantaranya adalah pemenuhan kebutuhan perumahan yang semakin lama semakin tinggi namun belum dapat mengimbangi kemampuan daya beli kontan dari masyarakat. Secara umum, ada 2 jenis KPR yaitu:</w:t>
      </w:r>
    </w:p>
    <w:p w:rsidR="006A34D5" w:rsidRPr="0039418B" w:rsidRDefault="006A34D5" w:rsidP="0076385D">
      <w:pPr>
        <w:pStyle w:val="ListParagraph"/>
        <w:numPr>
          <w:ilvl w:val="0"/>
          <w:numId w:val="73"/>
        </w:numPr>
        <w:spacing w:after="0" w:line="480" w:lineRule="auto"/>
        <w:jc w:val="both"/>
        <w:rPr>
          <w:rFonts w:ascii="Times New Roman" w:hAnsi="Times New Roman" w:cs="Times New Roman"/>
          <w:sz w:val="24"/>
          <w:szCs w:val="24"/>
        </w:rPr>
      </w:pPr>
      <w:r w:rsidRPr="0039418B">
        <w:rPr>
          <w:rFonts w:ascii="Times New Roman" w:hAnsi="Times New Roman" w:cs="Times New Roman"/>
          <w:sz w:val="24"/>
          <w:szCs w:val="24"/>
        </w:rPr>
        <w:t>KPR Subsidi</w:t>
      </w:r>
    </w:p>
    <w:p w:rsidR="006A34D5" w:rsidRDefault="006A34D5" w:rsidP="006A34D5">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Yaitu, suatu kredit yang diperuntukan kepada masyarakat yang mempunyai penghasilan menengah kebawah, hal ini guna untuk memenuhi kebutuhan memiliki rumah atau perbaikan rumah yang telah dimiliki sebelumnya. Adapun bentuk dari subsidi tersebut telah diatur tersendiri oleh pemerintah, sehingga tidak semua masyarakat yang mengajukan kredit dapat diberikan fasilitas ini.</w:t>
      </w:r>
    </w:p>
    <w:p w:rsidR="006A34D5" w:rsidRPr="0039418B" w:rsidRDefault="006A34D5" w:rsidP="0076385D">
      <w:pPr>
        <w:pStyle w:val="ListParagraph"/>
        <w:numPr>
          <w:ilvl w:val="0"/>
          <w:numId w:val="73"/>
        </w:numPr>
        <w:spacing w:after="0" w:line="480" w:lineRule="auto"/>
        <w:jc w:val="both"/>
        <w:rPr>
          <w:rFonts w:ascii="Times New Roman" w:hAnsi="Times New Roman" w:cs="Times New Roman"/>
          <w:sz w:val="24"/>
          <w:szCs w:val="24"/>
        </w:rPr>
      </w:pPr>
      <w:r w:rsidRPr="0039418B">
        <w:rPr>
          <w:rFonts w:ascii="Times New Roman" w:hAnsi="Times New Roman" w:cs="Times New Roman"/>
          <w:sz w:val="24"/>
          <w:szCs w:val="24"/>
        </w:rPr>
        <w:t>KPR Non Subsidi</w:t>
      </w:r>
    </w:p>
    <w:p w:rsidR="00783A92" w:rsidRDefault="006A34D5" w:rsidP="00222D36">
      <w:pPr>
        <w:pStyle w:val="ListParagraph"/>
        <w:spacing w:line="480" w:lineRule="auto"/>
        <w:ind w:left="1077"/>
        <w:contextualSpacing w:val="0"/>
        <w:jc w:val="both"/>
        <w:rPr>
          <w:rFonts w:ascii="Times New Roman" w:hAnsi="Times New Roman" w:cs="Times New Roman"/>
          <w:sz w:val="24"/>
          <w:szCs w:val="24"/>
        </w:rPr>
      </w:pPr>
      <w:r>
        <w:rPr>
          <w:rFonts w:ascii="Times New Roman" w:hAnsi="Times New Roman" w:cs="Times New Roman"/>
          <w:sz w:val="24"/>
          <w:szCs w:val="24"/>
        </w:rPr>
        <w:t>Yaitu, suatu KPR yang diperuntukan bagi seluruh masyarakat tanpa adanya campur tangan pemerintah. Ketentuan KPR ditetapkan oleh bank itu sendiri, sehingga penentuan besarnya kredit maupun suku bunga dilakukan sesuai dengan kebijakan bank yang bersangkutan.</w:t>
      </w:r>
    </w:p>
    <w:p w:rsidR="00222D36" w:rsidRPr="00222D36" w:rsidRDefault="00222D36" w:rsidP="00222D36">
      <w:pPr>
        <w:pStyle w:val="ListParagraph"/>
        <w:spacing w:line="480" w:lineRule="auto"/>
        <w:ind w:left="1077"/>
        <w:contextualSpacing w:val="0"/>
        <w:jc w:val="both"/>
        <w:rPr>
          <w:rFonts w:ascii="Times New Roman" w:hAnsi="Times New Roman" w:cs="Times New Roman"/>
          <w:sz w:val="24"/>
          <w:szCs w:val="24"/>
        </w:rPr>
      </w:pPr>
    </w:p>
    <w:p w:rsidR="00727554" w:rsidRPr="00A53B11" w:rsidRDefault="006C083A" w:rsidP="0076385D">
      <w:pPr>
        <w:pStyle w:val="ListParagraph"/>
        <w:numPr>
          <w:ilvl w:val="0"/>
          <w:numId w:val="50"/>
        </w:numPr>
        <w:spacing w:after="0" w:line="480" w:lineRule="auto"/>
        <w:jc w:val="both"/>
        <w:rPr>
          <w:rFonts w:ascii="Times New Roman" w:eastAsia="Times New Roman" w:hAnsi="Times New Roman" w:cs="Times New Roman"/>
          <w:b/>
          <w:sz w:val="24"/>
          <w:szCs w:val="24"/>
          <w:lang w:val="id-ID" w:eastAsia="id-ID"/>
        </w:rPr>
      </w:pPr>
      <w:r w:rsidRPr="00A53B11">
        <w:rPr>
          <w:rFonts w:ascii="Times New Roman" w:eastAsia="Times New Roman" w:hAnsi="Times New Roman" w:cs="Times New Roman"/>
          <w:b/>
          <w:sz w:val="24"/>
          <w:szCs w:val="24"/>
          <w:lang w:eastAsia="id-ID"/>
        </w:rPr>
        <w:t>Profitabilitas</w:t>
      </w:r>
    </w:p>
    <w:p w:rsidR="006A34D5" w:rsidRPr="006A34D5" w:rsidRDefault="00033C65" w:rsidP="0076385D">
      <w:pPr>
        <w:pStyle w:val="ListParagraph"/>
        <w:numPr>
          <w:ilvl w:val="0"/>
          <w:numId w:val="51"/>
        </w:numPr>
        <w:spacing w:after="0" w:line="480" w:lineRule="auto"/>
        <w:jc w:val="both"/>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eastAsia="id-ID"/>
        </w:rPr>
        <w:t>Pengertian P</w:t>
      </w:r>
      <w:r w:rsidR="006C083A" w:rsidRPr="00BF125E">
        <w:rPr>
          <w:rFonts w:ascii="Times New Roman" w:eastAsia="Times New Roman" w:hAnsi="Times New Roman" w:cs="Times New Roman"/>
          <w:b/>
          <w:sz w:val="24"/>
          <w:szCs w:val="24"/>
          <w:lang w:eastAsia="id-ID"/>
        </w:rPr>
        <w:t>rofitabilitas</w:t>
      </w:r>
    </w:p>
    <w:p w:rsidR="00DA016B" w:rsidRDefault="00DA016B" w:rsidP="00DA016B">
      <w:pPr>
        <w:spacing w:line="480" w:lineRule="auto"/>
        <w:ind w:firstLine="720"/>
        <w:jc w:val="both"/>
        <w:rPr>
          <w:rFonts w:ascii="Times New Roman" w:hAnsi="Times New Roman" w:cs="Times New Roman"/>
          <w:sz w:val="24"/>
          <w:szCs w:val="24"/>
        </w:rPr>
      </w:pPr>
      <w:r w:rsidRPr="004E053D">
        <w:rPr>
          <w:rFonts w:ascii="Times New Roman" w:hAnsi="Times New Roman" w:cs="Times New Roman"/>
          <w:sz w:val="24"/>
          <w:szCs w:val="24"/>
        </w:rPr>
        <w:lastRenderedPageBreak/>
        <w:t>Setiap perusahaan mengharapkan profit/laba yang maksimal. Laba merupakan alat ukur utama kesuksesan suatu perusahaan. Profitabilitas adalah hasil akhir dari sejumlah kebijakan dan keputusan yang dilakukan oleh perusahaan.</w:t>
      </w:r>
    </w:p>
    <w:p w:rsidR="00DA016B" w:rsidRDefault="002E3296" w:rsidP="0036545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Profitabilitas menurut Handon</w:t>
      </w:r>
      <w:r w:rsidR="00DA016B" w:rsidRPr="00DA016B">
        <w:rPr>
          <w:rFonts w:ascii="Times New Roman" w:hAnsi="Times New Roman" w:cs="Times New Roman"/>
          <w:sz w:val="24"/>
          <w:szCs w:val="24"/>
        </w:rPr>
        <w:t>o Mardiyanto (2009:54) adalah mengukur kesanggupan perusahaan untuk menghasilkan laba.</w:t>
      </w:r>
    </w:p>
    <w:p w:rsidR="00EE523C" w:rsidRPr="00DA016B" w:rsidRDefault="00DA016B" w:rsidP="0036545A">
      <w:pPr>
        <w:spacing w:after="0" w:line="480" w:lineRule="auto"/>
        <w:ind w:firstLine="720"/>
        <w:jc w:val="both"/>
        <w:rPr>
          <w:rFonts w:ascii="Times New Roman" w:hAnsi="Times New Roman" w:cs="Times New Roman"/>
          <w:sz w:val="24"/>
          <w:szCs w:val="24"/>
        </w:rPr>
      </w:pPr>
      <w:r w:rsidRPr="00DA016B">
        <w:rPr>
          <w:rFonts w:ascii="Times New Roman" w:hAnsi="Times New Roman" w:cs="Times New Roman"/>
          <w:sz w:val="24"/>
          <w:szCs w:val="24"/>
        </w:rPr>
        <w:t>Sedangkan menurut Sutrisno (2009:16) profitabilitas adalah kemampuan perusahaan dalam menghasilkan keuntungan dengan semua</w:t>
      </w:r>
      <w:r>
        <w:rPr>
          <w:rFonts w:ascii="Times New Roman" w:hAnsi="Times New Roman" w:cs="Times New Roman"/>
          <w:sz w:val="24"/>
          <w:szCs w:val="24"/>
        </w:rPr>
        <w:t xml:space="preserve"> modal yang bekerja di dalamnya.</w:t>
      </w:r>
    </w:p>
    <w:p w:rsidR="006C083A" w:rsidRPr="00A53B11" w:rsidRDefault="006C083A" w:rsidP="00102AE8">
      <w:pPr>
        <w:spacing w:after="0" w:line="480" w:lineRule="auto"/>
        <w:ind w:firstLine="709"/>
        <w:jc w:val="both"/>
        <w:rPr>
          <w:rFonts w:ascii="Times New Roman" w:hAnsi="Times New Roman" w:cs="Times New Roman"/>
          <w:sz w:val="24"/>
          <w:szCs w:val="24"/>
        </w:rPr>
      </w:pPr>
      <w:r w:rsidRPr="00A53B11">
        <w:rPr>
          <w:rFonts w:ascii="Times New Roman" w:hAnsi="Times New Roman" w:cs="Times New Roman"/>
          <w:sz w:val="24"/>
          <w:szCs w:val="24"/>
        </w:rPr>
        <w:t>Pengertian lain dari profitabilitas adalah kemampuan perusahaan dalam men</w:t>
      </w:r>
      <w:r w:rsidR="007F1D4F">
        <w:rPr>
          <w:rFonts w:ascii="Times New Roman" w:hAnsi="Times New Roman" w:cs="Times New Roman"/>
          <w:sz w:val="24"/>
          <w:szCs w:val="24"/>
        </w:rPr>
        <w:t>dapatkan keuntungan (Kasmir 2012</w:t>
      </w:r>
      <w:r w:rsidRPr="00A53B11">
        <w:rPr>
          <w:rFonts w:ascii="Times New Roman" w:hAnsi="Times New Roman" w:cs="Times New Roman"/>
          <w:sz w:val="24"/>
          <w:szCs w:val="24"/>
        </w:rPr>
        <w:t>:196). Tujuan akhir yang ingin dicapai dalam suatu perusahaan yang terpenting adalah memperoleh laba atau keuntungan yang maksimal. Dengan memperoleh laba yang maksimal seperti yang telah ditargetkan, perusahaan dapat berbuat banyak bagi kesejahteraan pemilik, karyawan serta meningkatkan mutu produk dan melakukan investasi baru.</w:t>
      </w:r>
    </w:p>
    <w:p w:rsidR="00D24444" w:rsidRDefault="00D24444" w:rsidP="00BF125E">
      <w:pPr>
        <w:spacing w:after="0" w:line="480" w:lineRule="auto"/>
        <w:ind w:firstLine="709"/>
        <w:jc w:val="both"/>
        <w:rPr>
          <w:rFonts w:ascii="Times New Roman" w:hAnsi="Times New Roman" w:cs="Times New Roman"/>
          <w:sz w:val="24"/>
          <w:szCs w:val="24"/>
        </w:rPr>
      </w:pPr>
      <w:r w:rsidRPr="00A53B11">
        <w:rPr>
          <w:rFonts w:ascii="Times New Roman" w:hAnsi="Times New Roman" w:cs="Times New Roman"/>
          <w:sz w:val="24"/>
          <w:szCs w:val="24"/>
        </w:rPr>
        <w:t>Berdasarkan pengertian tersebut dapat disimpulkan bahwa profitabilitas adalah tingkat kemampuan perusahaan dalam menghasilkan laba selama periode tertentu denga</w:t>
      </w:r>
      <w:r w:rsidR="002E3296">
        <w:rPr>
          <w:rFonts w:ascii="Times New Roman" w:hAnsi="Times New Roman" w:cs="Times New Roman"/>
          <w:sz w:val="24"/>
          <w:szCs w:val="24"/>
        </w:rPr>
        <w:t>n menggunakan sumber-sumber yang</w:t>
      </w:r>
      <w:r w:rsidRPr="00A53B11">
        <w:rPr>
          <w:rFonts w:ascii="Times New Roman" w:hAnsi="Times New Roman" w:cs="Times New Roman"/>
          <w:sz w:val="24"/>
          <w:szCs w:val="24"/>
        </w:rPr>
        <w:t xml:space="preserve"> dimiliki oleh perusahaan baik yang berhubungan dengan penjualan, jumlah aktifa ataupun modal sendiri.</w:t>
      </w:r>
    </w:p>
    <w:p w:rsidR="00BF125E" w:rsidRDefault="00BF125E" w:rsidP="00BF125E">
      <w:pPr>
        <w:spacing w:after="0" w:line="480" w:lineRule="auto"/>
        <w:jc w:val="both"/>
        <w:rPr>
          <w:rFonts w:ascii="Times New Roman" w:hAnsi="Times New Roman" w:cs="Times New Roman"/>
          <w:sz w:val="24"/>
          <w:szCs w:val="24"/>
        </w:rPr>
      </w:pPr>
    </w:p>
    <w:p w:rsidR="00BF125E" w:rsidRPr="00783A92" w:rsidRDefault="00BF125E" w:rsidP="0036545A">
      <w:pPr>
        <w:pStyle w:val="ListParagraph"/>
        <w:numPr>
          <w:ilvl w:val="0"/>
          <w:numId w:val="77"/>
        </w:numPr>
        <w:spacing w:after="0" w:line="480" w:lineRule="auto"/>
        <w:jc w:val="both"/>
        <w:rPr>
          <w:rFonts w:ascii="Times New Roman" w:hAnsi="Times New Roman" w:cs="Times New Roman"/>
          <w:b/>
          <w:sz w:val="24"/>
          <w:szCs w:val="24"/>
        </w:rPr>
      </w:pPr>
      <w:r w:rsidRPr="00783A92">
        <w:rPr>
          <w:rFonts w:ascii="Times New Roman" w:hAnsi="Times New Roman" w:cs="Times New Roman"/>
          <w:b/>
          <w:sz w:val="24"/>
          <w:szCs w:val="24"/>
        </w:rPr>
        <w:t>Pengukuran Profitabilitas</w:t>
      </w:r>
    </w:p>
    <w:p w:rsidR="00BF125E" w:rsidRDefault="00BF125E" w:rsidP="00BF125E">
      <w:pPr>
        <w:spacing w:after="0" w:line="480" w:lineRule="auto"/>
        <w:ind w:firstLine="720"/>
        <w:jc w:val="both"/>
        <w:rPr>
          <w:rFonts w:ascii="Times New Roman" w:hAnsi="Times New Roman" w:cs="Times New Roman"/>
          <w:sz w:val="24"/>
          <w:szCs w:val="24"/>
        </w:rPr>
      </w:pPr>
      <w:r w:rsidRPr="00BF125E">
        <w:rPr>
          <w:rFonts w:ascii="Times New Roman" w:hAnsi="Times New Roman" w:cs="Times New Roman"/>
          <w:sz w:val="24"/>
          <w:szCs w:val="24"/>
        </w:rPr>
        <w:t xml:space="preserve">Rasio </w:t>
      </w:r>
      <w:r w:rsidR="00FE595E">
        <w:rPr>
          <w:rFonts w:ascii="Times New Roman" w:hAnsi="Times New Roman" w:cs="Times New Roman"/>
          <w:sz w:val="24"/>
          <w:szCs w:val="24"/>
        </w:rPr>
        <w:t xml:space="preserve">profitabilitas merupakan rasio yang menggambarkan kemampuan perusahaan dalam mendapatkan laba melalui semua kemampuan dan sumber yang </w:t>
      </w:r>
      <w:r w:rsidR="00FE595E">
        <w:rPr>
          <w:rFonts w:ascii="Times New Roman" w:hAnsi="Times New Roman" w:cs="Times New Roman"/>
          <w:sz w:val="24"/>
          <w:szCs w:val="24"/>
        </w:rPr>
        <w:lastRenderedPageBreak/>
        <w:t>ada seperti kegiatan penjualan, kas, modal, jumlah karyawan, jumlah cabang dan sebagainya (Syafri, 2008:304)</w:t>
      </w:r>
    </w:p>
    <w:p w:rsidR="00BF125E" w:rsidRDefault="00BF125E" w:rsidP="00BF125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Rasio profitabilitas merupakan rasio untuk menilai kemampuan perusahaan dalam mencari keuntungan. Rasio ini juga memberikan ukuran tingkat efektivitas manajemen</w:t>
      </w:r>
      <w:r w:rsidR="001F7C15">
        <w:rPr>
          <w:rFonts w:ascii="Times New Roman" w:hAnsi="Times New Roman" w:cs="Times New Roman"/>
          <w:sz w:val="24"/>
          <w:szCs w:val="24"/>
        </w:rPr>
        <w:t xml:space="preserve"> suatu perusahaan. Hal ini ditunjukan oleh laba yang dihasilkan dari penjualan dan pendapatan investasi. Intinya dalah penggunaan rasio ini menunjukan ef</w:t>
      </w:r>
      <w:r w:rsidR="002E3296">
        <w:rPr>
          <w:rFonts w:ascii="Times New Roman" w:hAnsi="Times New Roman" w:cs="Times New Roman"/>
          <w:sz w:val="24"/>
          <w:szCs w:val="24"/>
        </w:rPr>
        <w:t>isiensi perusahaan (Kasmir, 2012</w:t>
      </w:r>
      <w:r w:rsidR="001F7C15">
        <w:rPr>
          <w:rFonts w:ascii="Times New Roman" w:hAnsi="Times New Roman" w:cs="Times New Roman"/>
          <w:sz w:val="24"/>
          <w:szCs w:val="24"/>
        </w:rPr>
        <w:t>:196).</w:t>
      </w:r>
    </w:p>
    <w:p w:rsidR="001F7C15" w:rsidRDefault="001F7C15" w:rsidP="00BF125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Penggunaan rasio profitabilitas dapat dilakukan dengan menggunakan perbandingan antara berbagai komponen yang ada di laporan keuangan neraca dan laporan laba rugi. Pengukuran dapat dilakukan untuk beberapa periode operasi. Tujuannya adalah agar terlihat perkembangan perusahaan dalam rentang tertentu, baik penurunan atau kenaikan, sekaligus mencari penyebab perubahan tersebut.</w:t>
      </w:r>
    </w:p>
    <w:p w:rsidR="001F7C15" w:rsidRDefault="001F7C15" w:rsidP="00BF125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pengukuran tersebut dapat dijadikan alat evaluasi kinerja manajemen selama ini, apakah mereka telah bekerja secara efektif atau tidak. </w:t>
      </w:r>
      <w:proofErr w:type="gramStart"/>
      <w:r>
        <w:rPr>
          <w:rFonts w:ascii="Times New Roman" w:hAnsi="Times New Roman" w:cs="Times New Roman"/>
          <w:sz w:val="24"/>
          <w:szCs w:val="24"/>
        </w:rPr>
        <w:t>jika</w:t>
      </w:r>
      <w:proofErr w:type="gramEnd"/>
      <w:r>
        <w:rPr>
          <w:rFonts w:ascii="Times New Roman" w:hAnsi="Times New Roman" w:cs="Times New Roman"/>
          <w:sz w:val="24"/>
          <w:szCs w:val="24"/>
        </w:rPr>
        <w:t xml:space="preserve"> berhasil mencapai target yang telah ditentukan, mereka telah berhasil mencapai target untuk periode atau beberapa periode. Namun, sebaliknya jika gagal atau tidak berhasil mencapai target yang telah ditentukan, 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pelajaran bagi manajemen untuk period eke depan. Kegagalan ini harus diselidiki dimana letak kesalahan dan kelemahannya sehingga kejadian tersebut tidak terulang. Kemudian, kegagalan atau keberhasilan dapat dijadikan sebagai bahan acuan untuk perencanaan laba ke depan. Oleh karena itu, rasio ini sering disebut sebagai salah satu a</w:t>
      </w:r>
      <w:r w:rsidR="002E3296">
        <w:rPr>
          <w:rFonts w:ascii="Times New Roman" w:hAnsi="Times New Roman" w:cs="Times New Roman"/>
          <w:sz w:val="24"/>
          <w:szCs w:val="24"/>
        </w:rPr>
        <w:t>lat ukur manajemen (Kasmir, 2012</w:t>
      </w:r>
      <w:r>
        <w:rPr>
          <w:rFonts w:ascii="Times New Roman" w:hAnsi="Times New Roman" w:cs="Times New Roman"/>
          <w:sz w:val="24"/>
          <w:szCs w:val="24"/>
        </w:rPr>
        <w:t>:196).</w:t>
      </w:r>
    </w:p>
    <w:p w:rsidR="001F7C15" w:rsidRDefault="001F7C15" w:rsidP="00BF125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Rasio profitabilitas </w:t>
      </w:r>
      <w:proofErr w:type="gramStart"/>
      <w:r>
        <w:rPr>
          <w:rFonts w:ascii="Times New Roman" w:hAnsi="Times New Roman" w:cs="Times New Roman"/>
          <w:sz w:val="24"/>
          <w:szCs w:val="24"/>
        </w:rPr>
        <w:t>meliputi :</w:t>
      </w:r>
      <w:proofErr w:type="gramEnd"/>
    </w:p>
    <w:p w:rsidR="001F7C15" w:rsidRDefault="000B1D8C" w:rsidP="0076385D">
      <w:pPr>
        <w:pStyle w:val="ListParagraph"/>
        <w:numPr>
          <w:ilvl w:val="0"/>
          <w:numId w:val="52"/>
        </w:numPr>
        <w:spacing w:after="0" w:line="480" w:lineRule="auto"/>
        <w:jc w:val="both"/>
        <w:rPr>
          <w:rFonts w:ascii="Times New Roman" w:hAnsi="Times New Roman" w:cs="Times New Roman"/>
          <w:sz w:val="24"/>
          <w:szCs w:val="24"/>
        </w:rPr>
      </w:pPr>
      <w:r w:rsidRPr="000B1D8C">
        <w:rPr>
          <w:rFonts w:ascii="Times New Roman" w:hAnsi="Times New Roman" w:cs="Times New Roman"/>
          <w:i/>
          <w:sz w:val="24"/>
          <w:szCs w:val="24"/>
        </w:rPr>
        <w:t>Gross Profit Margin</w:t>
      </w:r>
      <w:r>
        <w:rPr>
          <w:rFonts w:ascii="Times New Roman" w:hAnsi="Times New Roman" w:cs="Times New Roman"/>
          <w:sz w:val="24"/>
          <w:szCs w:val="24"/>
        </w:rPr>
        <w:t xml:space="preserve"> (Margin Laba Kotor)</w:t>
      </w:r>
    </w:p>
    <w:p w:rsidR="00173DCA" w:rsidRDefault="000B1D8C" w:rsidP="00173DC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i/>
          <w:sz w:val="24"/>
          <w:szCs w:val="24"/>
        </w:rPr>
        <w:lastRenderedPageBreak/>
        <w:t xml:space="preserve">Gross profit margin </w:t>
      </w:r>
      <w:r w:rsidRPr="000B1D8C">
        <w:rPr>
          <w:rFonts w:ascii="Times New Roman" w:hAnsi="Times New Roman" w:cs="Times New Roman"/>
          <w:sz w:val="24"/>
          <w:szCs w:val="24"/>
        </w:rPr>
        <w:t>merupakan</w:t>
      </w:r>
      <w:r>
        <w:rPr>
          <w:rFonts w:ascii="Times New Roman" w:hAnsi="Times New Roman" w:cs="Times New Roman"/>
          <w:sz w:val="24"/>
          <w:szCs w:val="24"/>
        </w:rPr>
        <w:t xml:space="preserve"> rasio yang mengukur efisiensi pengendalian harga pokok atau biaya produksinya, mengindikasikan kemampuan perusahaan untuk berproduksi secara efisien (Sawir, 2009:18).</w:t>
      </w:r>
    </w:p>
    <w:p w:rsidR="0036545A" w:rsidRDefault="0036545A" w:rsidP="00173DCA">
      <w:pPr>
        <w:pStyle w:val="ListParagraph"/>
        <w:spacing w:after="0" w:line="480" w:lineRule="auto"/>
        <w:ind w:left="1080"/>
        <w:jc w:val="both"/>
        <w:rPr>
          <w:rFonts w:ascii="Times New Roman" w:hAnsi="Times New Roman" w:cs="Times New Roman"/>
          <w:sz w:val="24"/>
          <w:szCs w:val="24"/>
        </w:rPr>
      </w:pPr>
    </w:p>
    <w:p w:rsidR="003779D5" w:rsidRPr="00173DCA" w:rsidRDefault="005E3D97" w:rsidP="00173DCA">
      <w:pPr>
        <w:pStyle w:val="ListParagraph"/>
        <w:numPr>
          <w:ilvl w:val="0"/>
          <w:numId w:val="52"/>
        </w:numPr>
        <w:spacing w:after="0" w:line="480" w:lineRule="auto"/>
        <w:jc w:val="both"/>
        <w:rPr>
          <w:rFonts w:ascii="Times New Roman" w:hAnsi="Times New Roman" w:cs="Times New Roman"/>
          <w:sz w:val="24"/>
          <w:szCs w:val="24"/>
        </w:rPr>
      </w:pPr>
      <w:r w:rsidRPr="00173DCA">
        <w:rPr>
          <w:rFonts w:ascii="Times New Roman" w:hAnsi="Times New Roman" w:cs="Times New Roman"/>
          <w:i/>
          <w:iCs/>
          <w:sz w:val="24"/>
          <w:szCs w:val="24"/>
        </w:rPr>
        <w:t xml:space="preserve">Net Interest Margin </w:t>
      </w:r>
      <w:r w:rsidRPr="00173DCA">
        <w:rPr>
          <w:rFonts w:ascii="Times New Roman" w:hAnsi="Times New Roman" w:cs="Times New Roman"/>
          <w:sz w:val="24"/>
          <w:szCs w:val="24"/>
        </w:rPr>
        <w:t>(NIM)</w:t>
      </w:r>
    </w:p>
    <w:p w:rsidR="00F52EF8" w:rsidRPr="003779D5" w:rsidRDefault="003779D5" w:rsidP="003779D5">
      <w:pPr>
        <w:autoSpaceDE w:val="0"/>
        <w:autoSpaceDN w:val="0"/>
        <w:adjustRightInd w:val="0"/>
        <w:spacing w:after="0" w:line="480" w:lineRule="auto"/>
        <w:ind w:left="1080"/>
        <w:jc w:val="both"/>
        <w:rPr>
          <w:rFonts w:ascii="TimesNewRoman" w:hAnsi="TimesNewRoman" w:cs="TimesNewRoman"/>
          <w:sz w:val="24"/>
          <w:szCs w:val="24"/>
        </w:rPr>
      </w:pPr>
      <w:r w:rsidRPr="003779D5">
        <w:rPr>
          <w:rFonts w:ascii="Times New Roman" w:eastAsia="TimesNewRoman" w:hAnsi="Times New Roman" w:cs="Times New Roman"/>
          <w:i/>
          <w:iCs/>
          <w:sz w:val="24"/>
          <w:szCs w:val="24"/>
        </w:rPr>
        <w:t xml:space="preserve">Net Interest Margin </w:t>
      </w:r>
      <w:r w:rsidRPr="003779D5">
        <w:rPr>
          <w:rFonts w:ascii="Times New Roman" w:eastAsia="TimesNewRoman" w:hAnsi="Times New Roman" w:cs="Times New Roman"/>
          <w:sz w:val="24"/>
          <w:szCs w:val="24"/>
        </w:rPr>
        <w:t>(NIM) merupakan perbandingan antara pendapatan bunga bersih terhadap rata-rata aktiva produktifnya.</w:t>
      </w:r>
    </w:p>
    <w:p w:rsidR="000B1D8C" w:rsidRDefault="000B1D8C" w:rsidP="0076385D">
      <w:pPr>
        <w:pStyle w:val="ListParagraph"/>
        <w:numPr>
          <w:ilvl w:val="0"/>
          <w:numId w:val="52"/>
        </w:numPr>
        <w:spacing w:after="0" w:line="480" w:lineRule="auto"/>
        <w:jc w:val="both"/>
        <w:rPr>
          <w:rFonts w:ascii="Times New Roman" w:hAnsi="Times New Roman" w:cs="Times New Roman"/>
          <w:sz w:val="24"/>
          <w:szCs w:val="24"/>
        </w:rPr>
      </w:pPr>
      <w:r w:rsidRPr="00F52EF8">
        <w:rPr>
          <w:rFonts w:ascii="Times New Roman" w:hAnsi="Times New Roman" w:cs="Times New Roman"/>
          <w:i/>
          <w:sz w:val="24"/>
          <w:szCs w:val="24"/>
        </w:rPr>
        <w:t>Return On Investment</w:t>
      </w:r>
      <w:r>
        <w:rPr>
          <w:rFonts w:ascii="Times New Roman" w:hAnsi="Times New Roman" w:cs="Times New Roman"/>
          <w:sz w:val="24"/>
          <w:szCs w:val="24"/>
        </w:rPr>
        <w:t xml:space="preserve"> (ROI)</w:t>
      </w:r>
    </w:p>
    <w:p w:rsidR="00C53DF2" w:rsidRDefault="000B1D8C" w:rsidP="00C53DF2">
      <w:pPr>
        <w:pStyle w:val="ListParagraph"/>
        <w:spacing w:after="0" w:line="480" w:lineRule="auto"/>
        <w:ind w:left="1080"/>
        <w:jc w:val="both"/>
        <w:rPr>
          <w:rFonts w:ascii="Times New Roman" w:hAnsi="Times New Roman" w:cs="Times New Roman"/>
          <w:sz w:val="24"/>
          <w:szCs w:val="24"/>
        </w:rPr>
      </w:pPr>
      <w:r w:rsidRPr="00F52EF8">
        <w:rPr>
          <w:rFonts w:ascii="Times New Roman" w:hAnsi="Times New Roman" w:cs="Times New Roman"/>
          <w:i/>
          <w:sz w:val="24"/>
          <w:szCs w:val="24"/>
        </w:rPr>
        <w:t>Return on investment</w:t>
      </w:r>
      <w:r>
        <w:rPr>
          <w:rFonts w:ascii="Times New Roman" w:hAnsi="Times New Roman" w:cs="Times New Roman"/>
          <w:sz w:val="24"/>
          <w:szCs w:val="24"/>
        </w:rPr>
        <w:t xml:space="preserve"> merupakan </w:t>
      </w:r>
      <w:r w:rsidR="00C53DF2">
        <w:rPr>
          <w:rFonts w:ascii="Times New Roman" w:hAnsi="Times New Roman" w:cs="Times New Roman"/>
          <w:sz w:val="24"/>
          <w:szCs w:val="24"/>
        </w:rPr>
        <w:t>rasio yang menunjukan berapa besar laba bersih diperoleh perushaan bila di ukur dari nilai aktiva (syafri, 2008:63).</w:t>
      </w:r>
    </w:p>
    <w:p w:rsidR="004D7447" w:rsidRPr="00050BA3" w:rsidRDefault="00C53DF2" w:rsidP="0076385D">
      <w:pPr>
        <w:pStyle w:val="ListParagraph"/>
        <w:numPr>
          <w:ilvl w:val="0"/>
          <w:numId w:val="52"/>
        </w:numPr>
        <w:spacing w:after="0" w:line="480" w:lineRule="auto"/>
        <w:jc w:val="both"/>
        <w:rPr>
          <w:rFonts w:ascii="Times New Roman" w:hAnsi="Times New Roman" w:cs="Times New Roman"/>
          <w:sz w:val="24"/>
          <w:szCs w:val="24"/>
        </w:rPr>
      </w:pPr>
      <w:r w:rsidRPr="00F52EF8">
        <w:rPr>
          <w:rFonts w:ascii="Times New Roman" w:eastAsia="Times New Roman" w:hAnsi="Times New Roman" w:cs="Times New Roman"/>
          <w:i/>
          <w:color w:val="000000"/>
          <w:sz w:val="24"/>
          <w:szCs w:val="24"/>
          <w:lang w:eastAsia="id-ID"/>
        </w:rPr>
        <w:t xml:space="preserve">Return </w:t>
      </w:r>
      <w:r w:rsidR="00050BA3" w:rsidRPr="00F52EF8">
        <w:rPr>
          <w:rFonts w:ascii="Times New Roman" w:eastAsia="Times New Roman" w:hAnsi="Times New Roman" w:cs="Times New Roman"/>
          <w:i/>
          <w:color w:val="000000"/>
          <w:sz w:val="24"/>
          <w:szCs w:val="24"/>
          <w:lang w:eastAsia="id-ID"/>
        </w:rPr>
        <w:t>On Equity</w:t>
      </w:r>
      <w:r w:rsidR="00050BA3">
        <w:rPr>
          <w:rFonts w:ascii="Times New Roman" w:eastAsia="Times New Roman" w:hAnsi="Times New Roman" w:cs="Times New Roman"/>
          <w:color w:val="000000"/>
          <w:sz w:val="24"/>
          <w:szCs w:val="24"/>
          <w:lang w:eastAsia="id-ID"/>
        </w:rPr>
        <w:t xml:space="preserve"> (ROE)</w:t>
      </w:r>
    </w:p>
    <w:p w:rsidR="004501EA" w:rsidRDefault="004501EA" w:rsidP="004501EA">
      <w:pPr>
        <w:pStyle w:val="ListParagraph"/>
        <w:spacing w:after="0" w:line="480" w:lineRule="auto"/>
        <w:ind w:left="1080"/>
        <w:jc w:val="both"/>
        <w:rPr>
          <w:rFonts w:ascii="Times New Roman" w:hAnsi="Times New Roman" w:cs="Times New Roman"/>
          <w:sz w:val="24"/>
          <w:szCs w:val="24"/>
        </w:rPr>
      </w:pPr>
      <w:r w:rsidRPr="00E93676">
        <w:rPr>
          <w:rFonts w:ascii="Times New Roman" w:hAnsi="Times New Roman" w:cs="Times New Roman"/>
          <w:sz w:val="24"/>
          <w:szCs w:val="24"/>
        </w:rPr>
        <w:t xml:space="preserve">Merupakan indikator yang amat penting bagi para pemegang saham dan calon investor untuk mengukur kemampuan bank dalam memperoleh laba bersih yang dikaitan dengan pembayaran dividen. Kenaikan rasio ini berarti terjadi kenaikan laba bersih dari laba yang bersangkutan yang selanjutnya dikaitan dengan peluang kemungkinan pembayaran dividen </w:t>
      </w:r>
      <w:proofErr w:type="gramStart"/>
      <w:r w:rsidRPr="00E93676">
        <w:rPr>
          <w:rFonts w:ascii="Times New Roman" w:hAnsi="Times New Roman" w:cs="Times New Roman"/>
          <w:sz w:val="24"/>
          <w:szCs w:val="24"/>
        </w:rPr>
        <w:t>( terutama</w:t>
      </w:r>
      <w:proofErr w:type="gramEnd"/>
      <w:r w:rsidRPr="00E93676">
        <w:rPr>
          <w:rFonts w:ascii="Times New Roman" w:hAnsi="Times New Roman" w:cs="Times New Roman"/>
          <w:sz w:val="24"/>
          <w:szCs w:val="24"/>
        </w:rPr>
        <w:t xml:space="preserve"> bagi bank yang telah </w:t>
      </w:r>
      <w:r w:rsidRPr="00E93676">
        <w:rPr>
          <w:rFonts w:ascii="Times New Roman" w:hAnsi="Times New Roman" w:cs="Times New Roman"/>
          <w:i/>
          <w:sz w:val="24"/>
          <w:szCs w:val="24"/>
        </w:rPr>
        <w:t>go public</w:t>
      </w:r>
      <w:r w:rsidRPr="00E93676">
        <w:rPr>
          <w:rFonts w:ascii="Times New Roman" w:hAnsi="Times New Roman" w:cs="Times New Roman"/>
          <w:sz w:val="24"/>
          <w:szCs w:val="24"/>
        </w:rPr>
        <w:t xml:space="preserve">). Apabila terjadi kenaikan dalam rasio ini, berarti terjadi kenaikan laba bersih dari bank yang bersangkutan. Kenaikan ini </w:t>
      </w:r>
      <w:proofErr w:type="gramStart"/>
      <w:r w:rsidRPr="00E93676">
        <w:rPr>
          <w:rFonts w:ascii="Times New Roman" w:hAnsi="Times New Roman" w:cs="Times New Roman"/>
          <w:sz w:val="24"/>
          <w:szCs w:val="24"/>
        </w:rPr>
        <w:t>akan</w:t>
      </w:r>
      <w:proofErr w:type="gramEnd"/>
      <w:r w:rsidRPr="00E93676">
        <w:rPr>
          <w:rFonts w:ascii="Times New Roman" w:hAnsi="Times New Roman" w:cs="Times New Roman"/>
          <w:sz w:val="24"/>
          <w:szCs w:val="24"/>
        </w:rPr>
        <w:t xml:space="preserve"> menyebabkan naiknya harga saham bank, yang akan membuat para pemegang saham bank dan investor di pasar modal ingin membeli saham bank tersebut.</w:t>
      </w:r>
    </w:p>
    <w:p w:rsidR="00173DCA" w:rsidRPr="004E053D" w:rsidRDefault="00173DCA" w:rsidP="00173DCA">
      <w:pPr>
        <w:pStyle w:val="ListParagraph"/>
        <w:spacing w:line="480" w:lineRule="auto"/>
        <w:ind w:left="1080"/>
        <w:jc w:val="both"/>
        <w:rPr>
          <w:rFonts w:ascii="Times New Roman" w:hAnsi="Times New Roman" w:cs="Times New Roman"/>
          <w:sz w:val="24"/>
          <w:szCs w:val="24"/>
        </w:rPr>
      </w:pPr>
      <w:r w:rsidRPr="004E053D">
        <w:rPr>
          <w:rFonts w:ascii="Times New Roman" w:hAnsi="Times New Roman" w:cs="Times New Roman"/>
          <w:sz w:val="24"/>
          <w:szCs w:val="24"/>
        </w:rPr>
        <w:lastRenderedPageBreak/>
        <w:t xml:space="preserve">Menurut Surat Edaran Bank Indonesia Nomor 12/ 11/ DPNP tanggal 31 Maret 2010 untuk menghitung ROE </w:t>
      </w:r>
      <w:proofErr w:type="gramStart"/>
      <w:r w:rsidRPr="004E053D">
        <w:rPr>
          <w:rFonts w:ascii="Times New Roman" w:hAnsi="Times New Roman" w:cs="Times New Roman"/>
          <w:sz w:val="24"/>
          <w:szCs w:val="24"/>
        </w:rPr>
        <w:t>yaitu :</w:t>
      </w:r>
      <w:proofErr w:type="gramEnd"/>
    </w:p>
    <w:p w:rsidR="00173DCA" w:rsidRPr="004E053D" w:rsidRDefault="00173DCA" w:rsidP="00173DCA">
      <w:pPr>
        <w:pStyle w:val="ListParagraph"/>
        <w:spacing w:line="480" w:lineRule="auto"/>
        <w:jc w:val="both"/>
        <w:rPr>
          <w:rFonts w:ascii="Times New Roman" w:hAnsi="Times New Roman" w:cs="Times New Roman"/>
          <w:sz w:val="24"/>
          <w:szCs w:val="24"/>
        </w:rPr>
      </w:pPr>
      <w:r w:rsidRPr="004E053D">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3431CE7E" wp14:editId="75CB79EF">
                <wp:simplePos x="0" y="0"/>
                <wp:positionH relativeFrom="column">
                  <wp:posOffset>1036320</wp:posOffset>
                </wp:positionH>
                <wp:positionV relativeFrom="paragraph">
                  <wp:posOffset>12066</wp:posOffset>
                </wp:positionV>
                <wp:extent cx="2041525" cy="571500"/>
                <wp:effectExtent l="0" t="0" r="15875" b="19050"/>
                <wp:wrapNone/>
                <wp:docPr id="13" name="Rectangle 13"/>
                <wp:cNvGraphicFramePr/>
                <a:graphic xmlns:a="http://schemas.openxmlformats.org/drawingml/2006/main">
                  <a:graphicData uri="http://schemas.microsoft.com/office/word/2010/wordprocessingShape">
                    <wps:wsp>
                      <wps:cNvSpPr/>
                      <wps:spPr>
                        <a:xfrm>
                          <a:off x="0" y="0"/>
                          <a:ext cx="2041525" cy="571500"/>
                        </a:xfrm>
                        <a:prstGeom prst="rect">
                          <a:avLst/>
                        </a:prstGeom>
                      </wps:spPr>
                      <wps:style>
                        <a:lnRef idx="2">
                          <a:schemeClr val="dk1"/>
                        </a:lnRef>
                        <a:fillRef idx="1">
                          <a:schemeClr val="lt1"/>
                        </a:fillRef>
                        <a:effectRef idx="0">
                          <a:schemeClr val="dk1"/>
                        </a:effectRef>
                        <a:fontRef idx="minor">
                          <a:schemeClr val="dk1"/>
                        </a:fontRef>
                      </wps:style>
                      <wps:txbx>
                        <w:txbxContent>
                          <w:p w:rsidR="00173DCA" w:rsidRDefault="00173DCA" w:rsidP="00173DCA">
                            <w:pPr>
                              <w:spacing w:line="240" w:lineRule="auto"/>
                              <w:jc w:val="center"/>
                            </w:pPr>
                            <w:r>
                              <w:t xml:space="preserve">ROE = </w:t>
                            </w:r>
                            <w:r>
                              <w:rPr>
                                <w:u w:val="single"/>
                              </w:rPr>
                              <w:t>laba setelah pajak</w:t>
                            </w:r>
                            <w:r>
                              <w:t xml:space="preserve"> X100%</w:t>
                            </w:r>
                          </w:p>
                          <w:p w:rsidR="00173DCA" w:rsidRPr="009961B4" w:rsidRDefault="00173DCA" w:rsidP="00173DCA">
                            <w:pPr>
                              <w:spacing w:line="240" w:lineRule="auto"/>
                              <w:jc w:val="center"/>
                            </w:pPr>
                            <w:proofErr w:type="gramStart"/>
                            <w:r>
                              <w:t>rata-rata</w:t>
                            </w:r>
                            <w:proofErr w:type="gramEnd"/>
                            <w:r>
                              <w:t xml:space="preserve"> equity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431CE7E" id="Rectangle 13" o:spid="_x0000_s1026" style="position:absolute;left:0;text-align:left;margin-left:81.6pt;margin-top:.95pt;width:160.75pt;height: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" fillcolor="white [3201]" strokecolor="black [3200]" strokeweight="2pt">
                <v:textbox>
                  <w:txbxContent>
                    <w:p w:rsidR="00173DCA" w:rsidRDefault="00173DCA" w:rsidP="00173DCA">
                      <w:pPr>
                        <w:spacing w:line="240" w:lineRule="auto"/>
                        <w:jc w:val="center"/>
                      </w:pPr>
                      <w:r>
                        <w:t xml:space="preserve">ROE = </w:t>
                      </w:r>
                      <w:r>
                        <w:rPr>
                          <w:u w:val="single"/>
                        </w:rPr>
                        <w:t>laba setelah pajak</w:t>
                      </w:r>
                      <w:r>
                        <w:t xml:space="preserve"> X100%</w:t>
                      </w:r>
                    </w:p>
                    <w:p w:rsidR="00173DCA" w:rsidRPr="009961B4" w:rsidRDefault="00173DCA" w:rsidP="00173DCA">
                      <w:pPr>
                        <w:spacing w:line="240" w:lineRule="auto"/>
                        <w:jc w:val="center"/>
                      </w:pPr>
                      <w:proofErr w:type="gramStart"/>
                      <w:r>
                        <w:t>rata-rata</w:t>
                      </w:r>
                      <w:proofErr w:type="gramEnd"/>
                      <w:r>
                        <w:t xml:space="preserve"> equity</w:t>
                      </w:r>
                    </w:p>
                  </w:txbxContent>
                </v:textbox>
              </v:rect>
            </w:pict>
          </mc:Fallback>
        </mc:AlternateContent>
      </w:r>
    </w:p>
    <w:p w:rsidR="00173DCA" w:rsidRDefault="00173DCA" w:rsidP="004501EA">
      <w:pPr>
        <w:pStyle w:val="ListParagraph"/>
        <w:spacing w:after="0" w:line="480" w:lineRule="auto"/>
        <w:ind w:left="1080"/>
        <w:jc w:val="both"/>
        <w:rPr>
          <w:rFonts w:ascii="Times New Roman" w:hAnsi="Times New Roman" w:cs="Times New Roman"/>
          <w:sz w:val="24"/>
          <w:szCs w:val="24"/>
        </w:rPr>
      </w:pPr>
    </w:p>
    <w:p w:rsidR="0036545A" w:rsidRDefault="0036545A" w:rsidP="004501EA">
      <w:pPr>
        <w:pStyle w:val="ListParagraph"/>
        <w:spacing w:after="0" w:line="480" w:lineRule="auto"/>
        <w:ind w:left="1080"/>
        <w:jc w:val="both"/>
        <w:rPr>
          <w:rFonts w:ascii="Times New Roman" w:hAnsi="Times New Roman" w:cs="Times New Roman"/>
          <w:sz w:val="24"/>
          <w:szCs w:val="24"/>
        </w:rPr>
      </w:pPr>
    </w:p>
    <w:p w:rsidR="0036545A" w:rsidRPr="004501EA" w:rsidRDefault="0036545A" w:rsidP="004501EA">
      <w:pPr>
        <w:pStyle w:val="ListParagraph"/>
        <w:spacing w:after="0" w:line="480" w:lineRule="auto"/>
        <w:ind w:left="1080"/>
        <w:jc w:val="both"/>
        <w:rPr>
          <w:rFonts w:ascii="Times New Roman" w:hAnsi="Times New Roman" w:cs="Times New Roman"/>
          <w:sz w:val="24"/>
          <w:szCs w:val="24"/>
        </w:rPr>
      </w:pPr>
    </w:p>
    <w:p w:rsidR="004501EA" w:rsidRPr="004501EA" w:rsidRDefault="0032236A" w:rsidP="0076385D">
      <w:pPr>
        <w:pStyle w:val="ListParagraph"/>
        <w:numPr>
          <w:ilvl w:val="0"/>
          <w:numId w:val="52"/>
        </w:numPr>
        <w:spacing w:after="0" w:line="480" w:lineRule="auto"/>
        <w:jc w:val="both"/>
        <w:rPr>
          <w:rFonts w:ascii="Times New Roman" w:hAnsi="Times New Roman" w:cs="Times New Roman"/>
          <w:sz w:val="24"/>
          <w:szCs w:val="24"/>
        </w:rPr>
      </w:pPr>
      <w:r w:rsidRPr="00F52EF8">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173DCA" w:rsidRPr="004E053D" w:rsidRDefault="00173DCA" w:rsidP="00173DCA">
      <w:pPr>
        <w:pStyle w:val="ListParagraph"/>
        <w:spacing w:line="480" w:lineRule="auto"/>
        <w:ind w:left="1080"/>
        <w:jc w:val="both"/>
        <w:rPr>
          <w:rFonts w:ascii="Times New Roman" w:hAnsi="Times New Roman" w:cs="Times New Roman"/>
          <w:sz w:val="24"/>
          <w:szCs w:val="24"/>
        </w:rPr>
      </w:pPr>
      <w:r w:rsidRPr="004E053D">
        <w:rPr>
          <w:rFonts w:ascii="Times New Roman" w:hAnsi="Times New Roman" w:cs="Times New Roman"/>
          <w:i/>
          <w:sz w:val="24"/>
          <w:szCs w:val="24"/>
        </w:rPr>
        <w:t xml:space="preserve">Return </w:t>
      </w:r>
      <w:proofErr w:type="gramStart"/>
      <w:r w:rsidRPr="004E053D">
        <w:rPr>
          <w:rFonts w:ascii="Times New Roman" w:hAnsi="Times New Roman" w:cs="Times New Roman"/>
          <w:i/>
          <w:sz w:val="24"/>
          <w:szCs w:val="24"/>
        </w:rPr>
        <w:t>On</w:t>
      </w:r>
      <w:proofErr w:type="gramEnd"/>
      <w:r w:rsidRPr="004E053D">
        <w:rPr>
          <w:rFonts w:ascii="Times New Roman" w:hAnsi="Times New Roman" w:cs="Times New Roman"/>
          <w:i/>
          <w:sz w:val="24"/>
          <w:szCs w:val="24"/>
        </w:rPr>
        <w:t xml:space="preserve"> Asset </w:t>
      </w:r>
      <w:r w:rsidRPr="004E053D">
        <w:rPr>
          <w:rFonts w:ascii="Times New Roman" w:hAnsi="Times New Roman" w:cs="Times New Roman"/>
          <w:sz w:val="24"/>
          <w:szCs w:val="24"/>
        </w:rPr>
        <w:t xml:space="preserve">atau ROA mengindikasi kemampuan bank menghasilkan laba dengan menggunakan asetnya. Semakin besar rasio ini mengindikasi semakin baik kinerja bank. Menurut Surat Edaran Bank Indonesia Nomor 12/ 11/ DPNP tanggal 31 Maret 2010 untuk menghitung ROA </w:t>
      </w:r>
      <w:proofErr w:type="gramStart"/>
      <w:r w:rsidRPr="004E053D">
        <w:rPr>
          <w:rFonts w:ascii="Times New Roman" w:hAnsi="Times New Roman" w:cs="Times New Roman"/>
          <w:sz w:val="24"/>
          <w:szCs w:val="24"/>
        </w:rPr>
        <w:t>yaitu :</w:t>
      </w:r>
      <w:proofErr w:type="gramEnd"/>
      <w:r w:rsidRPr="004E053D">
        <w:rPr>
          <w:rFonts w:ascii="Times New Roman" w:hAnsi="Times New Roman" w:cs="Times New Roman"/>
          <w:sz w:val="24"/>
          <w:szCs w:val="24"/>
        </w:rPr>
        <w:t xml:space="preserve"> </w:t>
      </w:r>
    </w:p>
    <w:p w:rsidR="00173DCA" w:rsidRPr="004E053D" w:rsidRDefault="00173DCA" w:rsidP="00173DCA">
      <w:pPr>
        <w:pStyle w:val="ListParagraph"/>
        <w:spacing w:line="480" w:lineRule="auto"/>
        <w:jc w:val="both"/>
        <w:rPr>
          <w:rFonts w:ascii="Times New Roman" w:hAnsi="Times New Roman" w:cs="Times New Roman"/>
          <w:sz w:val="24"/>
          <w:szCs w:val="24"/>
        </w:rPr>
      </w:pPr>
      <w:r w:rsidRPr="004E053D">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32A0A77D" wp14:editId="584629B2">
                <wp:simplePos x="0" y="0"/>
                <wp:positionH relativeFrom="column">
                  <wp:posOffset>1090930</wp:posOffset>
                </wp:positionH>
                <wp:positionV relativeFrom="paragraph">
                  <wp:posOffset>66675</wp:posOffset>
                </wp:positionV>
                <wp:extent cx="2188210" cy="563880"/>
                <wp:effectExtent l="0" t="0" r="21590" b="26670"/>
                <wp:wrapNone/>
                <wp:docPr id="3" name="Rectangle 3"/>
                <wp:cNvGraphicFramePr/>
                <a:graphic xmlns:a="http://schemas.openxmlformats.org/drawingml/2006/main">
                  <a:graphicData uri="http://schemas.microsoft.com/office/word/2010/wordprocessingShape">
                    <wps:wsp>
                      <wps:cNvSpPr/>
                      <wps:spPr>
                        <a:xfrm>
                          <a:off x="0" y="0"/>
                          <a:ext cx="2188210" cy="563880"/>
                        </a:xfrm>
                        <a:prstGeom prst="rect">
                          <a:avLst/>
                        </a:prstGeom>
                      </wps:spPr>
                      <wps:style>
                        <a:lnRef idx="2">
                          <a:schemeClr val="dk1"/>
                        </a:lnRef>
                        <a:fillRef idx="1">
                          <a:schemeClr val="lt1"/>
                        </a:fillRef>
                        <a:effectRef idx="0">
                          <a:schemeClr val="dk1"/>
                        </a:effectRef>
                        <a:fontRef idx="minor">
                          <a:schemeClr val="dk1"/>
                        </a:fontRef>
                      </wps:style>
                      <wps:txbx>
                        <w:txbxContent>
                          <w:p w:rsidR="00173DCA" w:rsidRPr="009961B4" w:rsidRDefault="00173DCA" w:rsidP="00173DCA">
                            <w:pPr>
                              <w:spacing w:line="240" w:lineRule="auto"/>
                              <w:jc w:val="center"/>
                              <w:rPr>
                                <w:u w:val="single"/>
                              </w:rPr>
                            </w:pPr>
                            <w:r>
                              <w:t xml:space="preserve">ROA = </w:t>
                            </w:r>
                            <w:r>
                              <w:rPr>
                                <w:u w:val="single"/>
                              </w:rPr>
                              <w:t>laba sebelum pajak</w:t>
                            </w:r>
                            <w:r>
                              <w:t xml:space="preserve"> X100%</w:t>
                            </w:r>
                            <w:r>
                              <w:rPr>
                                <w:u w:val="single"/>
                              </w:rPr>
                              <w:t xml:space="preserve"> </w:t>
                            </w:r>
                            <w:r>
                              <w:t>rata-rata total aset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2A0A77D" id="Rectangle 3" o:spid="_x0000_s1027" style="position:absolute;left:0;text-align:left;margin-left:85.9pt;margin-top:5.25pt;width:172.3pt;height:44.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" fillcolor="white [3201]" strokecolor="black [3200]" strokeweight="2pt">
                <v:textbox>
                  <w:txbxContent>
                    <w:p w:rsidR="00173DCA" w:rsidRPr="009961B4" w:rsidRDefault="00173DCA" w:rsidP="00173DCA">
                      <w:pPr>
                        <w:spacing w:line="240" w:lineRule="auto"/>
                        <w:jc w:val="center"/>
                        <w:rPr>
                          <w:u w:val="single"/>
                        </w:rPr>
                      </w:pPr>
                      <w:r>
                        <w:t xml:space="preserve">ROA = </w:t>
                      </w:r>
                      <w:r>
                        <w:rPr>
                          <w:u w:val="single"/>
                        </w:rPr>
                        <w:t>laba sebelum pajak</w:t>
                      </w:r>
                      <w:r>
                        <w:t xml:space="preserve"> X100%</w:t>
                      </w:r>
                      <w:r>
                        <w:rPr>
                          <w:u w:val="single"/>
                        </w:rPr>
                        <w:t xml:space="preserve"> </w:t>
                      </w:r>
                      <w:r>
                        <w:t>rata-rata total aset</w:t>
                      </w:r>
                    </w:p>
                  </w:txbxContent>
                </v:textbox>
              </v:rect>
            </w:pict>
          </mc:Fallback>
        </mc:AlternateContent>
      </w:r>
    </w:p>
    <w:p w:rsidR="004501EA" w:rsidRDefault="004501EA" w:rsidP="009F2948">
      <w:pPr>
        <w:pStyle w:val="ListParagraph"/>
        <w:spacing w:after="0" w:line="480" w:lineRule="auto"/>
        <w:ind w:left="1080"/>
        <w:jc w:val="both"/>
        <w:rPr>
          <w:rFonts w:ascii="Times New Roman" w:hAnsi="Times New Roman" w:cs="Times New Roman"/>
          <w:sz w:val="24"/>
          <w:szCs w:val="24"/>
        </w:rPr>
      </w:pPr>
    </w:p>
    <w:p w:rsidR="0036545A" w:rsidRDefault="0036545A" w:rsidP="009F2948">
      <w:pPr>
        <w:pStyle w:val="ListParagraph"/>
        <w:spacing w:after="0" w:line="480" w:lineRule="auto"/>
        <w:ind w:left="1080"/>
        <w:jc w:val="both"/>
        <w:rPr>
          <w:rFonts w:ascii="Times New Roman" w:hAnsi="Times New Roman" w:cs="Times New Roman"/>
          <w:sz w:val="24"/>
          <w:szCs w:val="24"/>
        </w:rPr>
      </w:pPr>
    </w:p>
    <w:p w:rsidR="0036545A" w:rsidRPr="004501EA" w:rsidRDefault="0036545A" w:rsidP="009F2948">
      <w:pPr>
        <w:pStyle w:val="ListParagraph"/>
        <w:spacing w:after="0" w:line="480" w:lineRule="auto"/>
        <w:ind w:left="1080"/>
        <w:jc w:val="both"/>
        <w:rPr>
          <w:rFonts w:ascii="Times New Roman" w:hAnsi="Times New Roman" w:cs="Times New Roman"/>
          <w:sz w:val="24"/>
          <w:szCs w:val="24"/>
        </w:rPr>
      </w:pPr>
    </w:p>
    <w:p w:rsidR="0032236A" w:rsidRDefault="0032236A" w:rsidP="0076385D">
      <w:pPr>
        <w:pStyle w:val="ListParagraph"/>
        <w:numPr>
          <w:ilvl w:val="0"/>
          <w:numId w:val="53"/>
        </w:numPr>
        <w:spacing w:after="0" w:line="480" w:lineRule="auto"/>
        <w:jc w:val="both"/>
        <w:rPr>
          <w:rFonts w:ascii="Times New Roman" w:hAnsi="Times New Roman" w:cs="Times New Roman"/>
          <w:b/>
          <w:sz w:val="24"/>
          <w:szCs w:val="24"/>
        </w:rPr>
      </w:pPr>
      <w:r w:rsidRPr="0032236A">
        <w:rPr>
          <w:rFonts w:ascii="Times New Roman" w:hAnsi="Times New Roman" w:cs="Times New Roman"/>
          <w:b/>
          <w:sz w:val="24"/>
          <w:szCs w:val="24"/>
        </w:rPr>
        <w:t>Tujuan dan Manfaat Rasio Profitabilitas</w:t>
      </w:r>
    </w:p>
    <w:p w:rsidR="0032236A" w:rsidRDefault="0032236A" w:rsidP="0032236A">
      <w:pPr>
        <w:spacing w:after="0" w:line="480" w:lineRule="auto"/>
        <w:ind w:firstLine="720"/>
        <w:jc w:val="both"/>
        <w:rPr>
          <w:rFonts w:ascii="Times New Roman" w:hAnsi="Times New Roman" w:cs="Times New Roman"/>
          <w:sz w:val="24"/>
          <w:szCs w:val="24"/>
        </w:rPr>
      </w:pPr>
      <w:r w:rsidRPr="0032236A">
        <w:rPr>
          <w:rFonts w:ascii="Times New Roman" w:hAnsi="Times New Roman" w:cs="Times New Roman"/>
          <w:sz w:val="24"/>
          <w:szCs w:val="24"/>
        </w:rPr>
        <w:t>Setiap perusahaan dalam kegiatan usahanya adalah ingin mendapatkan laba yang optimal supaya perusahaan dapat berjalan terus dan mem</w:t>
      </w:r>
      <w:r w:rsidR="00F52EF8">
        <w:rPr>
          <w:rFonts w:ascii="Times New Roman" w:hAnsi="Times New Roman" w:cs="Times New Roman"/>
          <w:sz w:val="24"/>
          <w:szCs w:val="24"/>
        </w:rPr>
        <w:t>e</w:t>
      </w:r>
      <w:r w:rsidRPr="0032236A">
        <w:rPr>
          <w:rFonts w:ascii="Times New Roman" w:hAnsi="Times New Roman" w:cs="Times New Roman"/>
          <w:sz w:val="24"/>
          <w:szCs w:val="24"/>
        </w:rPr>
        <w:t xml:space="preserve">nuhi segala kewajiban perusahaan, untuk mengetahui tingkat laba yang dihasilkan oleh perusahaan bisa dilakukan dengan </w:t>
      </w:r>
      <w:proofErr w:type="gramStart"/>
      <w:r w:rsidRPr="0032236A">
        <w:rPr>
          <w:rFonts w:ascii="Times New Roman" w:hAnsi="Times New Roman" w:cs="Times New Roman"/>
          <w:sz w:val="24"/>
          <w:szCs w:val="24"/>
        </w:rPr>
        <w:t>cara</w:t>
      </w:r>
      <w:proofErr w:type="gramEnd"/>
      <w:r w:rsidRPr="0032236A">
        <w:rPr>
          <w:rFonts w:ascii="Times New Roman" w:hAnsi="Times New Roman" w:cs="Times New Roman"/>
          <w:sz w:val="24"/>
          <w:szCs w:val="24"/>
        </w:rPr>
        <w:t xml:space="preserve"> penggunaan rasio profitabilitas, rasio ini banyak mempunyai tujuan dan manfaat bagi perusahaan.</w:t>
      </w:r>
    </w:p>
    <w:p w:rsidR="0032236A" w:rsidRDefault="004E7DAD" w:rsidP="0032236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Tujuan penggunaan rasio profitabilitas bagi perusahaan, baik bagi pih</w:t>
      </w:r>
      <w:r w:rsidR="002E3296">
        <w:rPr>
          <w:rFonts w:ascii="Times New Roman" w:hAnsi="Times New Roman" w:cs="Times New Roman"/>
          <w:sz w:val="24"/>
          <w:szCs w:val="24"/>
        </w:rPr>
        <w:t>ak luar perusahaan (Kasmir, 2012</w:t>
      </w:r>
      <w:r>
        <w:rPr>
          <w:rFonts w:ascii="Times New Roman" w:hAnsi="Times New Roman" w:cs="Times New Roman"/>
          <w:sz w:val="24"/>
          <w:szCs w:val="24"/>
        </w:rPr>
        <w:t xml:space="preserve">:197) </w:t>
      </w:r>
      <w:proofErr w:type="gramStart"/>
      <w:r>
        <w:rPr>
          <w:rFonts w:ascii="Times New Roman" w:hAnsi="Times New Roman" w:cs="Times New Roman"/>
          <w:sz w:val="24"/>
          <w:szCs w:val="24"/>
        </w:rPr>
        <w:t>yaitu :</w:t>
      </w:r>
      <w:proofErr w:type="gramEnd"/>
    </w:p>
    <w:p w:rsidR="004E7DAD" w:rsidRDefault="004E7DAD" w:rsidP="0076385D">
      <w:pPr>
        <w:pStyle w:val="ListParagraph"/>
        <w:numPr>
          <w:ilvl w:val="0"/>
          <w:numId w:val="5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Untuk mengukur atau menghitung laba yang diperoleh perusahaan dalam satu periode tertentu.</w:t>
      </w:r>
    </w:p>
    <w:p w:rsidR="004E7DAD" w:rsidRDefault="004E7DAD" w:rsidP="0076385D">
      <w:pPr>
        <w:pStyle w:val="ListParagraph"/>
        <w:numPr>
          <w:ilvl w:val="0"/>
          <w:numId w:val="5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w:t>
      </w:r>
      <w:r w:rsidR="00B43522">
        <w:rPr>
          <w:rFonts w:ascii="Times New Roman" w:hAnsi="Times New Roman" w:cs="Times New Roman"/>
          <w:sz w:val="24"/>
          <w:szCs w:val="24"/>
        </w:rPr>
        <w:t>u</w:t>
      </w:r>
      <w:r>
        <w:rPr>
          <w:rFonts w:ascii="Times New Roman" w:hAnsi="Times New Roman" w:cs="Times New Roman"/>
          <w:sz w:val="24"/>
          <w:szCs w:val="24"/>
        </w:rPr>
        <w:t>k menilai posisi laba perusahaan tahun sebelumnya dengan tahun sekarang.</w:t>
      </w:r>
    </w:p>
    <w:p w:rsidR="004E7DAD" w:rsidRDefault="004E7DAD" w:rsidP="0076385D">
      <w:pPr>
        <w:pStyle w:val="ListParagraph"/>
        <w:numPr>
          <w:ilvl w:val="0"/>
          <w:numId w:val="5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Mengetahui besarnya laba bersih sesudah pajak dengan modal sendiri.</w:t>
      </w:r>
    </w:p>
    <w:p w:rsidR="004E7DAD" w:rsidRDefault="004E7DAD" w:rsidP="0076385D">
      <w:pPr>
        <w:pStyle w:val="ListParagraph"/>
        <w:numPr>
          <w:ilvl w:val="0"/>
          <w:numId w:val="5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Mengetahui produktivitas dari seluruh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perusahaan yang digunakan baik modal pinjaman maupun modal sendiri.</w:t>
      </w:r>
    </w:p>
    <w:p w:rsidR="00DA016B" w:rsidRDefault="00DA016B" w:rsidP="00DA016B">
      <w:pPr>
        <w:spacing w:after="0" w:line="480" w:lineRule="auto"/>
        <w:ind w:left="720"/>
        <w:jc w:val="both"/>
        <w:rPr>
          <w:rFonts w:ascii="Times New Roman" w:hAnsi="Times New Roman"/>
          <w:sz w:val="24"/>
          <w:szCs w:val="24"/>
        </w:rPr>
      </w:pPr>
      <w:r w:rsidRPr="00383C54">
        <w:rPr>
          <w:rFonts w:ascii="Times New Roman" w:hAnsi="Times New Roman"/>
          <w:sz w:val="24"/>
          <w:szCs w:val="24"/>
        </w:rPr>
        <w:t>Sementara itu manfaat yang diperoleh adalah untuk</w:t>
      </w:r>
      <w:r>
        <w:rPr>
          <w:rFonts w:ascii="Times New Roman" w:hAnsi="Times New Roman"/>
          <w:sz w:val="24"/>
          <w:szCs w:val="24"/>
        </w:rPr>
        <w:t>:</w:t>
      </w:r>
    </w:p>
    <w:p w:rsidR="00DA016B" w:rsidRPr="00087835" w:rsidRDefault="00DA016B" w:rsidP="0076385D">
      <w:pPr>
        <w:pStyle w:val="ListParagraph"/>
        <w:numPr>
          <w:ilvl w:val="0"/>
          <w:numId w:val="74"/>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besarnya tingkat laba yang diperoleh perusahaan dalam satu periode</w:t>
      </w:r>
      <w:r>
        <w:rPr>
          <w:rFonts w:ascii="Times New Roman" w:hAnsi="Times New Roman"/>
          <w:sz w:val="24"/>
          <w:szCs w:val="24"/>
        </w:rPr>
        <w:t>.</w:t>
      </w:r>
    </w:p>
    <w:p w:rsidR="00DA016B" w:rsidRPr="00087835" w:rsidRDefault="00DA016B" w:rsidP="0076385D">
      <w:pPr>
        <w:pStyle w:val="ListParagraph"/>
        <w:numPr>
          <w:ilvl w:val="0"/>
          <w:numId w:val="74"/>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posisi laba perusahaan tahun sebelumnya dengan tahun sekarang</w:t>
      </w:r>
      <w:r>
        <w:rPr>
          <w:rFonts w:ascii="Times New Roman" w:hAnsi="Times New Roman"/>
          <w:sz w:val="24"/>
          <w:szCs w:val="24"/>
        </w:rPr>
        <w:t>.</w:t>
      </w:r>
    </w:p>
    <w:p w:rsidR="00DA016B" w:rsidRPr="00087835" w:rsidRDefault="00DA016B" w:rsidP="0076385D">
      <w:pPr>
        <w:pStyle w:val="ListParagraph"/>
        <w:numPr>
          <w:ilvl w:val="0"/>
          <w:numId w:val="74"/>
        </w:numPr>
        <w:spacing w:after="0" w:line="480" w:lineRule="auto"/>
        <w:jc w:val="both"/>
        <w:rPr>
          <w:rFonts w:ascii="Times New Roman" w:hAnsi="Times New Roman" w:cs="Times New Roman"/>
          <w:sz w:val="24"/>
          <w:szCs w:val="24"/>
        </w:rPr>
      </w:pPr>
      <w:r w:rsidRPr="00383C54">
        <w:rPr>
          <w:rFonts w:ascii="Times New Roman" w:hAnsi="Times New Roman"/>
          <w:sz w:val="24"/>
          <w:szCs w:val="24"/>
        </w:rPr>
        <w:t>Mengetahui besanya laba bersih sesudah pajak dengan modal sendiri</w:t>
      </w:r>
      <w:r>
        <w:rPr>
          <w:rFonts w:ascii="Times New Roman" w:hAnsi="Times New Roman"/>
          <w:sz w:val="24"/>
          <w:szCs w:val="24"/>
        </w:rPr>
        <w:t>.</w:t>
      </w:r>
    </w:p>
    <w:p w:rsidR="00DA016B" w:rsidRPr="00087835" w:rsidRDefault="00DA016B" w:rsidP="0076385D">
      <w:pPr>
        <w:pStyle w:val="ListParagraph"/>
        <w:numPr>
          <w:ilvl w:val="0"/>
          <w:numId w:val="74"/>
        </w:numPr>
        <w:spacing w:after="0" w:line="480" w:lineRule="auto"/>
        <w:jc w:val="both"/>
        <w:rPr>
          <w:rFonts w:ascii="Times New Roman" w:hAnsi="Times New Roman" w:cs="Times New Roman"/>
          <w:sz w:val="24"/>
          <w:szCs w:val="24"/>
        </w:rPr>
      </w:pPr>
      <w:r w:rsidRPr="00383C54">
        <w:rPr>
          <w:rFonts w:ascii="Times New Roman" w:hAnsi="Times New Roman"/>
          <w:sz w:val="24"/>
          <w:szCs w:val="24"/>
        </w:rPr>
        <w:t xml:space="preserve">Mengetahui produktivitas dari seluruh </w:t>
      </w:r>
      <w:proofErr w:type="gramStart"/>
      <w:r w:rsidRPr="00383C54">
        <w:rPr>
          <w:rFonts w:ascii="Times New Roman" w:hAnsi="Times New Roman"/>
          <w:sz w:val="24"/>
          <w:szCs w:val="24"/>
        </w:rPr>
        <w:t>dana</w:t>
      </w:r>
      <w:proofErr w:type="gramEnd"/>
      <w:r w:rsidRPr="00383C54">
        <w:rPr>
          <w:rFonts w:ascii="Times New Roman" w:hAnsi="Times New Roman"/>
          <w:sz w:val="24"/>
          <w:szCs w:val="24"/>
        </w:rPr>
        <w:t xml:space="preserve"> perusahaan yang digunakan baik modal pinjaman maupun modal sendiri</w:t>
      </w:r>
      <w:r>
        <w:rPr>
          <w:rFonts w:ascii="Times New Roman" w:hAnsi="Times New Roman"/>
          <w:sz w:val="24"/>
          <w:szCs w:val="24"/>
        </w:rPr>
        <w:t>.</w:t>
      </w:r>
    </w:p>
    <w:p w:rsidR="0036545A" w:rsidRPr="00DA016B" w:rsidRDefault="00DA016B" w:rsidP="0036545A">
      <w:pPr>
        <w:spacing w:line="480" w:lineRule="auto"/>
        <w:ind w:firstLine="720"/>
        <w:jc w:val="both"/>
        <w:rPr>
          <w:rFonts w:ascii="Times New Roman" w:hAnsi="Times New Roman"/>
          <w:sz w:val="24"/>
          <w:szCs w:val="24"/>
        </w:rPr>
      </w:pPr>
      <w:r w:rsidRPr="00383C54">
        <w:rPr>
          <w:rFonts w:ascii="Times New Roman" w:hAnsi="Times New Roman"/>
          <w:sz w:val="24"/>
          <w:szCs w:val="24"/>
        </w:rPr>
        <w:t>Intinya adalah rasio profitabilitas bertujuan untuk mengetahui kemampuan bank dalam menghasilkan laba selama satu periode tertentu. Rasio ini juga memberikan ukuran tingkat efektifitas manajemen suatu perusahaan dalam menjalankan operasional perusahaanya</w:t>
      </w:r>
      <w:r>
        <w:rPr>
          <w:rFonts w:ascii="Times New Roman" w:hAnsi="Times New Roman"/>
          <w:sz w:val="24"/>
          <w:szCs w:val="24"/>
        </w:rPr>
        <w:t>.</w:t>
      </w:r>
    </w:p>
    <w:p w:rsidR="004E7DAD" w:rsidRPr="0026267B" w:rsidRDefault="0026267B" w:rsidP="00BD0611">
      <w:pPr>
        <w:pStyle w:val="ListParagraph"/>
        <w:numPr>
          <w:ilvl w:val="0"/>
          <w:numId w:val="81"/>
        </w:numPr>
        <w:spacing w:after="0" w:line="480" w:lineRule="auto"/>
        <w:jc w:val="both"/>
        <w:rPr>
          <w:rFonts w:ascii="Times New Roman" w:hAnsi="Times New Roman" w:cs="Times New Roman"/>
          <w:b/>
          <w:sz w:val="24"/>
          <w:szCs w:val="24"/>
        </w:rPr>
      </w:pPr>
      <w:r w:rsidRPr="0026267B">
        <w:rPr>
          <w:rFonts w:ascii="Times New Roman" w:hAnsi="Times New Roman" w:cs="Times New Roman"/>
          <w:b/>
          <w:sz w:val="24"/>
          <w:szCs w:val="24"/>
        </w:rPr>
        <w:t>Kerangka Pemikiran</w:t>
      </w:r>
    </w:p>
    <w:p w:rsidR="00814EA3" w:rsidRPr="00814EA3" w:rsidRDefault="0026267B" w:rsidP="00814EA3">
      <w:pPr>
        <w:pStyle w:val="ListParagraph"/>
        <w:spacing w:before="24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Berdasarkan teori-teori yang telah diuraikan diatas, Bank adalah badan usaha yang kegiatannya adalah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dan menyalurkan dana pada masyarakat serta memberikan jasa-jasa lalu lintas </w:t>
      </w:r>
      <w:r>
        <w:rPr>
          <w:rFonts w:ascii="Times New Roman" w:hAnsi="Times New Roman" w:cs="Times New Roman"/>
          <w:sz w:val="24"/>
          <w:szCs w:val="24"/>
        </w:rPr>
        <w:lastRenderedPageBreak/>
        <w:t xml:space="preserve">pembayaran. Kegiatan bank umum dalam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adalah mengumpulkan dan dari pihak ketiga berupa tabungan, deposito dan giro. </w:t>
      </w:r>
    </w:p>
    <w:p w:rsidR="000B1D8C" w:rsidRPr="00AF0DEC" w:rsidRDefault="00AF0DEC" w:rsidP="00AF0DEC">
      <w:pPr>
        <w:pStyle w:val="ListParagraph"/>
        <w:spacing w:before="24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D</w:t>
      </w:r>
      <w:r w:rsidR="00814EA3">
        <w:rPr>
          <w:rFonts w:ascii="Times New Roman" w:hAnsi="Times New Roman" w:cs="Times New Roman"/>
          <w:sz w:val="24"/>
          <w:szCs w:val="24"/>
        </w:rPr>
        <w:t xml:space="preserve">alam mendukung kegiatan operasionalnya dan permodalan bank. Bank dituntut untuk mempertahankan tingkat Profitabilitas agar kegiatan operasional bank dapat berjalan baik, penilaian Profitabilitas ini berupa penilaian rasio menggunakan rasio ROA dan ROE. Pada rasio ROA menilai mengenai kemampuan suatu perusahaan (aktiva perusahaan) dengan seluruh modal yang bekerja di dalamnya untuk menghasilkan laba operasi perusahaan (EBIT). Sedangkan dalam ROE menilai </w:t>
      </w:r>
      <w:r w:rsidR="00814EA3">
        <w:rPr>
          <w:rFonts w:ascii="Times New Roman" w:eastAsia="Times New Roman" w:hAnsi="Times New Roman" w:cs="Times New Roman"/>
          <w:color w:val="000000"/>
          <w:sz w:val="24"/>
          <w:szCs w:val="24"/>
          <w:lang w:eastAsia="id-ID"/>
        </w:rPr>
        <w:t>rasio yang memperlihatkan sejauh manakah perusahaan mengelola modal sendiri (</w:t>
      </w:r>
      <w:r w:rsidR="00814EA3" w:rsidRPr="006E37E2">
        <w:rPr>
          <w:rFonts w:ascii="Times New Roman" w:eastAsia="Times New Roman" w:hAnsi="Times New Roman" w:cs="Times New Roman"/>
          <w:i/>
          <w:color w:val="000000"/>
          <w:sz w:val="24"/>
          <w:szCs w:val="24"/>
          <w:lang w:eastAsia="id-ID"/>
        </w:rPr>
        <w:t>net worth</w:t>
      </w:r>
      <w:r w:rsidR="00814EA3">
        <w:rPr>
          <w:rFonts w:ascii="Times New Roman" w:eastAsia="Times New Roman" w:hAnsi="Times New Roman" w:cs="Times New Roman"/>
          <w:color w:val="000000"/>
          <w:sz w:val="24"/>
          <w:szCs w:val="24"/>
          <w:lang w:eastAsia="id-ID"/>
        </w:rPr>
        <w:t xml:space="preserve">) secara efektif, mengukur tingkat keuntungan dari investasi yang telah dilakukan pemilik modal sendiri atau pemegang saham perusahaan. Sehingga pada selanjutnya penulis hanya </w:t>
      </w:r>
      <w:proofErr w:type="gramStart"/>
      <w:r w:rsidR="00814EA3">
        <w:rPr>
          <w:rFonts w:ascii="Times New Roman" w:eastAsia="Times New Roman" w:hAnsi="Times New Roman" w:cs="Times New Roman"/>
          <w:color w:val="000000"/>
          <w:sz w:val="24"/>
          <w:szCs w:val="24"/>
          <w:lang w:eastAsia="id-ID"/>
        </w:rPr>
        <w:t>akan</w:t>
      </w:r>
      <w:proofErr w:type="gramEnd"/>
      <w:r w:rsidR="00814EA3">
        <w:rPr>
          <w:rFonts w:ascii="Times New Roman" w:eastAsia="Times New Roman" w:hAnsi="Times New Roman" w:cs="Times New Roman"/>
          <w:color w:val="000000"/>
          <w:sz w:val="24"/>
          <w:szCs w:val="24"/>
          <w:lang w:eastAsia="id-ID"/>
        </w:rPr>
        <w:t xml:space="preserve"> membahas kedua point itu saja yaitu ROA dan ROE karena hal terseb</w:t>
      </w:r>
      <w:r w:rsidR="002E3296">
        <w:rPr>
          <w:rFonts w:ascii="Times New Roman" w:eastAsia="Times New Roman" w:hAnsi="Times New Roman" w:cs="Times New Roman"/>
          <w:color w:val="000000"/>
          <w:sz w:val="24"/>
          <w:szCs w:val="24"/>
          <w:lang w:eastAsia="id-ID"/>
        </w:rPr>
        <w:t>u</w:t>
      </w:r>
      <w:r w:rsidR="00814EA3">
        <w:rPr>
          <w:rFonts w:ascii="Times New Roman" w:eastAsia="Times New Roman" w:hAnsi="Times New Roman" w:cs="Times New Roman"/>
          <w:color w:val="000000"/>
          <w:sz w:val="24"/>
          <w:szCs w:val="24"/>
          <w:lang w:eastAsia="id-ID"/>
        </w:rPr>
        <w:t>t menjadi bagian yang inti bagi perusahaan khususnya bank dalam menjalankan kegiatannya pada kedepannya.</w:t>
      </w:r>
    </w:p>
    <w:p w:rsidR="005F04F9" w:rsidRPr="009F2948" w:rsidRDefault="00814EA3" w:rsidP="009F2948">
      <w:pPr>
        <w:pStyle w:val="ListParagraph"/>
        <w:spacing w:before="240" w:line="480" w:lineRule="auto"/>
        <w:ind w:left="0" w:firstLine="72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Sehingga </w:t>
      </w:r>
      <w:r w:rsidR="00B43522">
        <w:rPr>
          <w:rFonts w:ascii="Times New Roman" w:eastAsia="Times New Roman" w:hAnsi="Times New Roman" w:cs="Times New Roman"/>
          <w:color w:val="000000"/>
          <w:sz w:val="24"/>
          <w:szCs w:val="24"/>
          <w:lang w:eastAsia="id-ID"/>
        </w:rPr>
        <w:t xml:space="preserve">pada selanjutnya </w:t>
      </w:r>
      <w:r>
        <w:rPr>
          <w:rFonts w:ascii="Times New Roman" w:eastAsia="Times New Roman" w:hAnsi="Times New Roman" w:cs="Times New Roman"/>
          <w:color w:val="000000"/>
          <w:sz w:val="24"/>
          <w:szCs w:val="24"/>
          <w:lang w:eastAsia="id-ID"/>
        </w:rPr>
        <w:t xml:space="preserve">dapat diperoleh kerangka pemikiran </w:t>
      </w:r>
      <w:r w:rsidR="00B43522">
        <w:rPr>
          <w:rFonts w:ascii="Times New Roman" w:eastAsia="Times New Roman" w:hAnsi="Times New Roman" w:cs="Times New Roman"/>
          <w:color w:val="000000"/>
          <w:sz w:val="24"/>
          <w:szCs w:val="24"/>
          <w:lang w:eastAsia="id-ID"/>
        </w:rPr>
        <w:t xml:space="preserve">tersebut dalam sebuah bagan kerangka pemikiran </w:t>
      </w:r>
      <w:r>
        <w:rPr>
          <w:rFonts w:ascii="Times New Roman" w:eastAsia="Times New Roman" w:hAnsi="Times New Roman" w:cs="Times New Roman"/>
          <w:color w:val="000000"/>
          <w:sz w:val="24"/>
          <w:szCs w:val="24"/>
          <w:lang w:eastAsia="id-ID"/>
        </w:rPr>
        <w:t xml:space="preserve">sebagai </w:t>
      </w:r>
      <w:proofErr w:type="gramStart"/>
      <w:r>
        <w:rPr>
          <w:rFonts w:ascii="Times New Roman" w:eastAsia="Times New Roman" w:hAnsi="Times New Roman" w:cs="Times New Roman"/>
          <w:color w:val="000000"/>
          <w:sz w:val="24"/>
          <w:szCs w:val="24"/>
          <w:lang w:eastAsia="id-ID"/>
        </w:rPr>
        <w:t>berikut :</w:t>
      </w:r>
      <w:proofErr w:type="gramEnd"/>
    </w:p>
    <w:p w:rsidR="005D7D37" w:rsidRDefault="00DA016B" w:rsidP="00814EA3">
      <w:pPr>
        <w:pStyle w:val="ListParagraph"/>
        <w:spacing w:before="240" w:line="480" w:lineRule="auto"/>
        <w:ind w:left="0" w:firstLine="720"/>
        <w:jc w:val="both"/>
        <w:rPr>
          <w:rFonts w:ascii="Times New Roman" w:hAnsi="Times New Roman" w:cs="Times New Roman"/>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84864" behindDoc="0" locked="0" layoutInCell="1" allowOverlap="1" wp14:anchorId="7968F0CE" wp14:editId="49EAF676">
                <wp:simplePos x="0" y="0"/>
                <wp:positionH relativeFrom="column">
                  <wp:posOffset>1878965</wp:posOffset>
                </wp:positionH>
                <wp:positionV relativeFrom="paragraph">
                  <wp:posOffset>241935</wp:posOffset>
                </wp:positionV>
                <wp:extent cx="2024380" cy="9525"/>
                <wp:effectExtent l="0" t="57150" r="33020" b="85725"/>
                <wp:wrapNone/>
                <wp:docPr id="1" name="Straight Arrow Connector 1"/>
                <wp:cNvGraphicFramePr/>
                <a:graphic xmlns:a="http://schemas.openxmlformats.org/drawingml/2006/main">
                  <a:graphicData uri="http://schemas.microsoft.com/office/word/2010/wordprocessingShape">
                    <wps:wsp>
                      <wps:cNvCnPr/>
                      <wps:spPr>
                        <a:xfrm>
                          <a:off x="0" y="0"/>
                          <a:ext cx="2024380" cy="9525"/>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328625F" id="Straight Arrow Connector 1" o:spid="_x0000_s1026" type="#_x0000_t32" style="position:absolute;margin-left:147.95pt;margin-top:19.05pt;width:159.4pt;height:.7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" strokecolor="black [3213]">
                <v:stroke endarrow="block"/>
              </v:shape>
            </w:pict>
          </mc:Fallback>
        </mc:AlternateContent>
      </w:r>
      <w:r w:rsidR="00B43522">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7456" behindDoc="0" locked="0" layoutInCell="1" allowOverlap="1" wp14:anchorId="55FDEECC" wp14:editId="09BEF176">
                <wp:simplePos x="0" y="0"/>
                <wp:positionH relativeFrom="margin">
                  <wp:posOffset>3871122</wp:posOffset>
                </wp:positionH>
                <wp:positionV relativeFrom="paragraph">
                  <wp:posOffset>86860</wp:posOffset>
                </wp:positionV>
                <wp:extent cx="1146810" cy="457200"/>
                <wp:effectExtent l="0" t="0" r="15240" b="19050"/>
                <wp:wrapNone/>
                <wp:docPr id="23" name="Flowchart: Process 23"/>
                <wp:cNvGraphicFramePr/>
                <a:graphic xmlns:a="http://schemas.openxmlformats.org/drawingml/2006/main">
                  <a:graphicData uri="http://schemas.microsoft.com/office/word/2010/wordprocessingShape">
                    <wps:wsp>
                      <wps:cNvSpPr/>
                      <wps:spPr>
                        <a:xfrm>
                          <a:off x="0" y="0"/>
                          <a:ext cx="1146810" cy="45720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7D37" w:rsidRDefault="005D7D37" w:rsidP="005D7D37">
                            <w:pPr>
                              <w:jc w:val="center"/>
                            </w:pPr>
                            <w:r>
                              <w:t>Pendapatan dan Beban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5FDEECC" id="_x0000_t109" coordsize="21600,21600" o:spt="109" path="m,l,21600r21600,l21600,xe">
                <v:stroke joinstyle="miter"/>
                <v:path gradientshapeok="t" o:connecttype="rect"/>
              </v:shapetype>
              <v:shape id="Flowchart: Process 23" o:spid="_x0000_s1028" type="#_x0000_t109" style="position:absolute;left:0;text-align:left;margin-left:304.8pt;margin-top:6.85pt;width:90.3pt;height:3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" fillcolor="white [3201]" strokecolor="black [3213]" strokeweight="1pt">
                <v:textbox>
                  <w:txbxContent>
                    <w:p w:rsidR="005D7D37" w:rsidRDefault="005D7D37" w:rsidP="005D7D37">
                      <w:pPr>
                        <w:jc w:val="center"/>
                      </w:pPr>
                      <w:r>
                        <w:t>Pendapatan dan Beban</w:t>
                      </w:r>
                    </w:p>
                  </w:txbxContent>
                </v:textbox>
                <w10:wrap anchorx="margin"/>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9264" behindDoc="0" locked="0" layoutInCell="1" allowOverlap="1" wp14:anchorId="7D41FE2D" wp14:editId="67C0FB08">
                <wp:simplePos x="0" y="0"/>
                <wp:positionH relativeFrom="column">
                  <wp:posOffset>1204473</wp:posOffset>
                </wp:positionH>
                <wp:positionV relativeFrom="paragraph">
                  <wp:posOffset>59690</wp:posOffset>
                </wp:positionV>
                <wp:extent cx="671195" cy="378784"/>
                <wp:effectExtent l="0" t="0" r="14605" b="21590"/>
                <wp:wrapNone/>
                <wp:docPr id="8" name="Flowchart: Process 8"/>
                <wp:cNvGraphicFramePr/>
                <a:graphic xmlns:a="http://schemas.openxmlformats.org/drawingml/2006/main">
                  <a:graphicData uri="http://schemas.microsoft.com/office/word/2010/wordprocessingShape">
                    <wps:wsp>
                      <wps:cNvSpPr/>
                      <wps:spPr>
                        <a:xfrm>
                          <a:off x="0" y="0"/>
                          <a:ext cx="671195" cy="378784"/>
                        </a:xfrm>
                        <a:prstGeom prst="flowChartProcess">
                          <a:avLst/>
                        </a:prstGeom>
                        <a:ln w="12700"/>
                      </wps:spPr>
                      <wps:style>
                        <a:lnRef idx="2">
                          <a:schemeClr val="dk1"/>
                        </a:lnRef>
                        <a:fillRef idx="1">
                          <a:schemeClr val="lt1"/>
                        </a:fillRef>
                        <a:effectRef idx="0">
                          <a:schemeClr val="dk1"/>
                        </a:effectRef>
                        <a:fontRef idx="minor">
                          <a:schemeClr val="dk1"/>
                        </a:fontRef>
                      </wps:style>
                      <wps:txbx>
                        <w:txbxContent>
                          <w:p w:rsidR="00D1695C" w:rsidRDefault="00D1695C" w:rsidP="00D1695C">
                            <w:pPr>
                              <w:jc w:val="center"/>
                            </w:pPr>
                            <w: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7D41FE2D" id="Flowchart: Process 8" o:spid="_x0000_s1029" type="#_x0000_t109" style="position:absolute;left:0;text-align:left;margin-left:94.85pt;margin-top:4.7pt;width:52.85pt;height:29.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" fillcolor="white [3201]" strokecolor="black [3200]" strokeweight="1pt">
                <v:textbox>
                  <w:txbxContent>
                    <w:p w:rsidR="00D1695C" w:rsidRDefault="00D1695C" w:rsidP="00D1695C">
                      <w:pPr>
                        <w:jc w:val="center"/>
                      </w:pPr>
                      <w:r>
                        <w:t>Bank</w:t>
                      </w:r>
                    </w:p>
                  </w:txbxContent>
                </v:textbox>
              </v:shape>
            </w:pict>
          </mc:Fallback>
        </mc:AlternateContent>
      </w:r>
    </w:p>
    <w:p w:rsidR="00E508B3" w:rsidRDefault="00300715" w:rsidP="00814EA3">
      <w:pPr>
        <w:pStyle w:val="ListParagraph"/>
        <w:spacing w:before="240" w:line="480" w:lineRule="auto"/>
        <w:ind w:left="0" w:firstLine="720"/>
        <w:jc w:val="both"/>
        <w:rPr>
          <w:rFonts w:ascii="Times New Roman" w:hAnsi="Times New Roman" w:cs="Times New Roman"/>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80768" behindDoc="0" locked="0" layoutInCell="1" allowOverlap="1" wp14:anchorId="2848D78D" wp14:editId="0D820222">
                <wp:simplePos x="0" y="0"/>
                <wp:positionH relativeFrom="column">
                  <wp:posOffset>2731771</wp:posOffset>
                </wp:positionH>
                <wp:positionV relativeFrom="paragraph">
                  <wp:posOffset>173355</wp:posOffset>
                </wp:positionV>
                <wp:extent cx="1143000" cy="1706880"/>
                <wp:effectExtent l="0" t="38100" r="57150" b="26670"/>
                <wp:wrapNone/>
                <wp:docPr id="39" name="Straight Arrow Connector 39"/>
                <wp:cNvGraphicFramePr/>
                <a:graphic xmlns:a="http://schemas.openxmlformats.org/drawingml/2006/main">
                  <a:graphicData uri="http://schemas.microsoft.com/office/word/2010/wordprocessingShape">
                    <wps:wsp>
                      <wps:cNvCnPr/>
                      <wps:spPr>
                        <a:xfrm flipV="1">
                          <a:off x="0" y="0"/>
                          <a:ext cx="1143000" cy="1706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8018C42" id="_x0000_t32" coordsize="21600,21600" o:spt="32" o:oned="t" path="m,l21600,21600e" filled="f">
                <v:path arrowok="t" fillok="f" o:connecttype="none"/>
                <o:lock v:ext="edit" shapetype="t"/>
              </v:shapetype>
              <v:shape id="Straight Arrow Connector 39" o:spid="_x0000_s1026" type="#_x0000_t32" style="position:absolute;margin-left:215.1pt;margin-top:13.65pt;width:90pt;height:134.4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" strokecolor="black [3040]">
                <v:stroke endarrow="block"/>
              </v:shape>
            </w:pict>
          </mc:Fallback>
        </mc:AlternateContent>
      </w:r>
      <w:r w:rsidR="00E508B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9744" behindDoc="0" locked="0" layoutInCell="1" allowOverlap="1" wp14:anchorId="2B79D53E" wp14:editId="7BF6862F">
                <wp:simplePos x="0" y="0"/>
                <wp:positionH relativeFrom="column">
                  <wp:posOffset>4406143</wp:posOffset>
                </wp:positionH>
                <wp:positionV relativeFrom="paragraph">
                  <wp:posOffset>184136</wp:posOffset>
                </wp:positionV>
                <wp:extent cx="9728" cy="496111"/>
                <wp:effectExtent l="38100" t="0" r="66675" b="56515"/>
                <wp:wrapNone/>
                <wp:docPr id="38" name="Straight Arrow Connector 38"/>
                <wp:cNvGraphicFramePr/>
                <a:graphic xmlns:a="http://schemas.openxmlformats.org/drawingml/2006/main">
                  <a:graphicData uri="http://schemas.microsoft.com/office/word/2010/wordprocessingShape">
                    <wps:wsp>
                      <wps:cNvCnPr/>
                      <wps:spPr>
                        <a:xfrm>
                          <a:off x="0" y="0"/>
                          <a:ext cx="9728" cy="4961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FFDE225" id="Straight Arrow Connector 38" o:spid="_x0000_s1026" type="#_x0000_t32" style="position:absolute;margin-left:346.95pt;margin-top:14.5pt;width:.75pt;height:39.0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" strokecolor="black [3040]">
                <v:stroke endarrow="block"/>
              </v:shape>
            </w:pict>
          </mc:Fallback>
        </mc:AlternateContent>
      </w:r>
      <w:r w:rsidR="00E508B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8720" behindDoc="0" locked="0" layoutInCell="1" allowOverlap="1" wp14:anchorId="3B86B109" wp14:editId="394278C4">
                <wp:simplePos x="0" y="0"/>
                <wp:positionH relativeFrom="column">
                  <wp:posOffset>3958334</wp:posOffset>
                </wp:positionH>
                <wp:positionV relativeFrom="paragraph">
                  <wp:posOffset>670385</wp:posOffset>
                </wp:positionV>
                <wp:extent cx="972739" cy="379379"/>
                <wp:effectExtent l="0" t="0" r="18415" b="20955"/>
                <wp:wrapNone/>
                <wp:docPr id="35" name="Flowchart: Process 35"/>
                <wp:cNvGraphicFramePr/>
                <a:graphic xmlns:a="http://schemas.openxmlformats.org/drawingml/2006/main">
                  <a:graphicData uri="http://schemas.microsoft.com/office/word/2010/wordprocessingShape">
                    <wps:wsp>
                      <wps:cNvSpPr/>
                      <wps:spPr>
                        <a:xfrm>
                          <a:off x="0" y="0"/>
                          <a:ext cx="972739" cy="379379"/>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508B3" w:rsidRDefault="00E508B3" w:rsidP="00E508B3">
                            <w:pPr>
                              <w:jc w:val="center"/>
                            </w:pPr>
                            <w: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3B86B109" id="Flowchart: Process 35" o:spid="_x0000_s1030" type="#_x0000_t109" style="position:absolute;left:0;text-align:left;margin-left:311.7pt;margin-top:52.8pt;width:76.6pt;height:29.8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" fillcolor="white [3201]" strokecolor="black [3213]" strokeweight="1pt">
                <v:textbox>
                  <w:txbxContent>
                    <w:p w:rsidR="00E508B3" w:rsidRDefault="00E508B3" w:rsidP="00E508B3">
                      <w:pPr>
                        <w:jc w:val="center"/>
                      </w:pPr>
                      <w:r>
                        <w:t>Profitabilitas</w:t>
                      </w:r>
                    </w:p>
                  </w:txbxContent>
                </v:textbox>
              </v:shape>
            </w:pict>
          </mc:Fallback>
        </mc:AlternateContent>
      </w:r>
      <w:r w:rsidR="00E508B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2576" behindDoc="0" locked="0" layoutInCell="1" allowOverlap="1" wp14:anchorId="461FD085" wp14:editId="4D8F4593">
                <wp:simplePos x="0" y="0"/>
                <wp:positionH relativeFrom="column">
                  <wp:posOffset>466441</wp:posOffset>
                </wp:positionH>
                <wp:positionV relativeFrom="paragraph">
                  <wp:posOffset>1604375</wp:posOffset>
                </wp:positionV>
                <wp:extent cx="2217907" cy="0"/>
                <wp:effectExtent l="0" t="0" r="30480" b="19050"/>
                <wp:wrapNone/>
                <wp:docPr id="29" name="Straight Connector 29"/>
                <wp:cNvGraphicFramePr/>
                <a:graphic xmlns:a="http://schemas.openxmlformats.org/drawingml/2006/main">
                  <a:graphicData uri="http://schemas.microsoft.com/office/word/2010/wordprocessingShape">
                    <wps:wsp>
                      <wps:cNvCnPr/>
                      <wps:spPr>
                        <a:xfrm>
                          <a:off x="0" y="0"/>
                          <a:ext cx="22179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BA5E7BB" id="Straight Connector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5pt,126.35pt" to="211.4pt,1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" strokecolor="black [3040]"/>
            </w:pict>
          </mc:Fallback>
        </mc:AlternateContent>
      </w:r>
      <w:r w:rsidR="00E508B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7696" behindDoc="0" locked="0" layoutInCell="1" allowOverlap="1" wp14:anchorId="0C6CE848" wp14:editId="4917B765">
                <wp:simplePos x="0" y="0"/>
                <wp:positionH relativeFrom="column">
                  <wp:posOffset>2684348</wp:posOffset>
                </wp:positionH>
                <wp:positionV relativeFrom="paragraph">
                  <wp:posOffset>1604375</wp:posOffset>
                </wp:positionV>
                <wp:extent cx="9727" cy="291830"/>
                <wp:effectExtent l="38100" t="0" r="66675" b="51435"/>
                <wp:wrapNone/>
                <wp:docPr id="34" name="Straight Arrow Connector 34"/>
                <wp:cNvGraphicFramePr/>
                <a:graphic xmlns:a="http://schemas.openxmlformats.org/drawingml/2006/main">
                  <a:graphicData uri="http://schemas.microsoft.com/office/word/2010/wordprocessingShape">
                    <wps:wsp>
                      <wps:cNvCnPr/>
                      <wps:spPr>
                        <a:xfrm>
                          <a:off x="0" y="0"/>
                          <a:ext cx="9727" cy="2918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6C7A2AAC" id="Straight Arrow Connector 34" o:spid="_x0000_s1026" type="#_x0000_t32" style="position:absolute;margin-left:211.35pt;margin-top:126.35pt;width:.75pt;height:23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" strokecolor="black [3040]">
                <v:stroke endarrow="block"/>
              </v:shape>
            </w:pict>
          </mc:Fallback>
        </mc:AlternateContent>
      </w:r>
      <w:r w:rsidR="00E508B3">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5648" behindDoc="0" locked="0" layoutInCell="1" allowOverlap="1" wp14:anchorId="2DE38219" wp14:editId="0C02BBD9">
                <wp:simplePos x="0" y="0"/>
                <wp:positionH relativeFrom="column">
                  <wp:posOffset>1098739</wp:posOffset>
                </wp:positionH>
                <wp:positionV relativeFrom="paragraph">
                  <wp:posOffset>1876749</wp:posOffset>
                </wp:positionV>
                <wp:extent cx="884623" cy="476655"/>
                <wp:effectExtent l="0" t="0" r="10795" b="19050"/>
                <wp:wrapNone/>
                <wp:docPr id="32" name="Flowchart: Process 32"/>
                <wp:cNvGraphicFramePr/>
                <a:graphic xmlns:a="http://schemas.openxmlformats.org/drawingml/2006/main">
                  <a:graphicData uri="http://schemas.microsoft.com/office/word/2010/wordprocessingShape">
                    <wps:wsp>
                      <wps:cNvSpPr/>
                      <wps:spPr>
                        <a:xfrm>
                          <a:off x="0" y="0"/>
                          <a:ext cx="884623" cy="47665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508B3" w:rsidRDefault="00E508B3" w:rsidP="00E508B3">
                            <w:pPr>
                              <w:jc w:val="center"/>
                            </w:pPr>
                            <w:r>
                              <w:t>Kredit Mikro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2DE38219" id="Flowchart: Process 32" o:spid="_x0000_s1031" type="#_x0000_t109" style="position:absolute;left:0;text-align:left;margin-left:86.5pt;margin-top:147.8pt;width:69.65pt;height:37.5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" fillcolor="white [3201]" strokecolor="black [3213]" strokeweight="1pt">
                <v:textbox>
                  <w:txbxContent>
                    <w:p w:rsidR="00E508B3" w:rsidRDefault="00E508B3" w:rsidP="00E508B3">
                      <w:pPr>
                        <w:jc w:val="center"/>
                      </w:pPr>
                      <w:r>
                        <w:t>Kredit Mikro</w:t>
                      </w:r>
                    </w:p>
                  </w:txbxContent>
                </v:textbox>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3600" behindDoc="0" locked="0" layoutInCell="1" allowOverlap="1" wp14:anchorId="5FED213D" wp14:editId="2720FDD9">
                <wp:simplePos x="0" y="0"/>
                <wp:positionH relativeFrom="margin">
                  <wp:align>left</wp:align>
                </wp:positionH>
                <wp:positionV relativeFrom="paragraph">
                  <wp:posOffset>1856605</wp:posOffset>
                </wp:positionV>
                <wp:extent cx="972766" cy="466725"/>
                <wp:effectExtent l="0" t="0" r="18415" b="28575"/>
                <wp:wrapNone/>
                <wp:docPr id="30" name="Flowchart: Process 30"/>
                <wp:cNvGraphicFramePr/>
                <a:graphic xmlns:a="http://schemas.openxmlformats.org/drawingml/2006/main">
                  <a:graphicData uri="http://schemas.microsoft.com/office/word/2010/wordprocessingShape">
                    <wps:wsp>
                      <wps:cNvSpPr/>
                      <wps:spPr>
                        <a:xfrm>
                          <a:off x="0" y="0"/>
                          <a:ext cx="972766" cy="46672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7811" w:rsidRDefault="00D57811" w:rsidP="00D57811">
                            <w:pPr>
                              <w:jc w:val="center"/>
                            </w:pPr>
                            <w:r>
                              <w:t>Kredit Konsumer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5FED213D" id="Flowchart: Process 30" o:spid="_x0000_s1032" type="#_x0000_t109" style="position:absolute;left:0;text-align:left;margin-left:0;margin-top:146.2pt;width:76.6pt;height:36.75pt;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" fillcolor="white [3201]" strokecolor="black [3213]" strokeweight="1pt">
                <v:textbox>
                  <w:txbxContent>
                    <w:p w:rsidR="00D57811" w:rsidRDefault="00D57811" w:rsidP="00D57811">
                      <w:pPr>
                        <w:jc w:val="center"/>
                      </w:pPr>
                      <w:r>
                        <w:t>Kredit Konsumer</w:t>
                      </w:r>
                    </w:p>
                  </w:txbxContent>
                </v:textbox>
                <w10:wrap anchorx="margin"/>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4624" behindDoc="0" locked="0" layoutInCell="1" allowOverlap="1" wp14:anchorId="37B73BC2" wp14:editId="0B7C57B9">
                <wp:simplePos x="0" y="0"/>
                <wp:positionH relativeFrom="column">
                  <wp:posOffset>465455</wp:posOffset>
                </wp:positionH>
                <wp:positionV relativeFrom="paragraph">
                  <wp:posOffset>1603199</wp:posOffset>
                </wp:positionV>
                <wp:extent cx="0" cy="252757"/>
                <wp:effectExtent l="0" t="0" r="19050" b="33020"/>
                <wp:wrapNone/>
                <wp:docPr id="31" name="Straight Connector 31"/>
                <wp:cNvGraphicFramePr/>
                <a:graphic xmlns:a="http://schemas.openxmlformats.org/drawingml/2006/main">
                  <a:graphicData uri="http://schemas.microsoft.com/office/word/2010/wordprocessingShape">
                    <wps:wsp>
                      <wps:cNvCnPr/>
                      <wps:spPr>
                        <a:xfrm>
                          <a:off x="0" y="0"/>
                          <a:ext cx="0" cy="2527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A2DD5D4" id="Straight Connector 3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126.25pt" to="36.65pt,1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" strokecolor="black [3040]"/>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1552" behindDoc="0" locked="0" layoutInCell="1" allowOverlap="1" wp14:anchorId="3C3E0A4E" wp14:editId="331E31B9">
                <wp:simplePos x="0" y="0"/>
                <wp:positionH relativeFrom="column">
                  <wp:posOffset>1614305</wp:posOffset>
                </wp:positionH>
                <wp:positionV relativeFrom="paragraph">
                  <wp:posOffset>1477915</wp:posOffset>
                </wp:positionV>
                <wp:extent cx="0" cy="398834"/>
                <wp:effectExtent l="0" t="0" r="19050" b="20320"/>
                <wp:wrapNone/>
                <wp:docPr id="28" name="Straight Connector 28"/>
                <wp:cNvGraphicFramePr/>
                <a:graphic xmlns:a="http://schemas.openxmlformats.org/drawingml/2006/main">
                  <a:graphicData uri="http://schemas.microsoft.com/office/word/2010/wordprocessingShape">
                    <wps:wsp>
                      <wps:cNvCnPr/>
                      <wps:spPr>
                        <a:xfrm>
                          <a:off x="0" y="0"/>
                          <a:ext cx="0" cy="3988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E660742" id="Straight Connector 2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27.1pt,116.35pt" to="127.1pt,1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" strokecolor="black [3040]"/>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9504" behindDoc="0" locked="0" layoutInCell="1" allowOverlap="1" wp14:anchorId="28664273" wp14:editId="7610111D">
                <wp:simplePos x="0" y="0"/>
                <wp:positionH relativeFrom="column">
                  <wp:posOffset>1254382</wp:posOffset>
                </wp:positionH>
                <wp:positionV relativeFrom="paragraph">
                  <wp:posOffset>1137447</wp:posOffset>
                </wp:positionV>
                <wp:extent cx="728980" cy="330741"/>
                <wp:effectExtent l="0" t="0" r="13970" b="12700"/>
                <wp:wrapNone/>
                <wp:docPr id="26" name="Flowchart: Process 26"/>
                <wp:cNvGraphicFramePr/>
                <a:graphic xmlns:a="http://schemas.openxmlformats.org/drawingml/2006/main">
                  <a:graphicData uri="http://schemas.microsoft.com/office/word/2010/wordprocessingShape">
                    <wps:wsp>
                      <wps:cNvSpPr/>
                      <wps:spPr>
                        <a:xfrm>
                          <a:off x="0" y="0"/>
                          <a:ext cx="728980" cy="330741"/>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7811" w:rsidRDefault="00D57811" w:rsidP="00D57811">
                            <w:pPr>
                              <w:jc w:val="center"/>
                            </w:pPr>
                            <w: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28664273" id="Flowchart: Process 26" o:spid="_x0000_s1033" type="#_x0000_t109" style="position:absolute;left:0;text-align:left;margin-left:98.75pt;margin-top:89.55pt;width:57.4pt;height:26.0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" fillcolor="white [3201]" strokecolor="black [3213]" strokeweight="1pt">
                <v:textbox>
                  <w:txbxContent>
                    <w:p w:rsidR="00D57811" w:rsidRDefault="00D57811" w:rsidP="00D57811">
                      <w:pPr>
                        <w:jc w:val="center"/>
                      </w:pPr>
                      <w:r>
                        <w:t>Kredit</w:t>
                      </w:r>
                    </w:p>
                  </w:txbxContent>
                </v:textbox>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0528" behindDoc="0" locked="0" layoutInCell="1" allowOverlap="1" wp14:anchorId="616D6F7B" wp14:editId="3E5ABBE4">
                <wp:simplePos x="0" y="0"/>
                <wp:positionH relativeFrom="column">
                  <wp:posOffset>1565667</wp:posOffset>
                </wp:positionH>
                <wp:positionV relativeFrom="paragraph">
                  <wp:posOffset>854913</wp:posOffset>
                </wp:positionV>
                <wp:extent cx="0" cy="282534"/>
                <wp:effectExtent l="76200" t="0" r="57150" b="60960"/>
                <wp:wrapNone/>
                <wp:docPr id="27" name="Straight Arrow Connector 27"/>
                <wp:cNvGraphicFramePr/>
                <a:graphic xmlns:a="http://schemas.openxmlformats.org/drawingml/2006/main">
                  <a:graphicData uri="http://schemas.microsoft.com/office/word/2010/wordprocessingShape">
                    <wps:wsp>
                      <wps:cNvCnPr/>
                      <wps:spPr>
                        <a:xfrm>
                          <a:off x="0" y="0"/>
                          <a:ext cx="0" cy="2825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252AC3B" id="Straight Arrow Connector 27" o:spid="_x0000_s1026" type="#_x0000_t32" style="position:absolute;margin-left:123.3pt;margin-top:67.3pt;width:0;height:22.2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" strokecolor="black [3040]">
                <v:stroke endarrow="block"/>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39E6FD7C" wp14:editId="6D9747D9">
                <wp:simplePos x="0" y="0"/>
                <wp:positionH relativeFrom="column">
                  <wp:posOffset>1544833</wp:posOffset>
                </wp:positionH>
                <wp:positionV relativeFrom="paragraph">
                  <wp:posOffset>94818</wp:posOffset>
                </wp:positionV>
                <wp:extent cx="9728" cy="340468"/>
                <wp:effectExtent l="38100" t="0" r="66675" b="59690"/>
                <wp:wrapNone/>
                <wp:docPr id="10" name="Straight Arrow Connector 10"/>
                <wp:cNvGraphicFramePr/>
                <a:graphic xmlns:a="http://schemas.openxmlformats.org/drawingml/2006/main">
                  <a:graphicData uri="http://schemas.microsoft.com/office/word/2010/wordprocessingShape">
                    <wps:wsp>
                      <wps:cNvCnPr/>
                      <wps:spPr>
                        <a:xfrm>
                          <a:off x="0" y="0"/>
                          <a:ext cx="9728" cy="3404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80C74F0" id="Straight Arrow Connector 10" o:spid="_x0000_s1026" type="#_x0000_t32" style="position:absolute;margin-left:121.65pt;margin-top:7.45pt;width:.75pt;height:26.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" strokecolor="black [3040]">
                <v:stroke endarrow="block"/>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6432" behindDoc="0" locked="0" layoutInCell="1" allowOverlap="1" wp14:anchorId="5FAC4CD0" wp14:editId="700BA080">
                <wp:simplePos x="0" y="0"/>
                <wp:positionH relativeFrom="column">
                  <wp:posOffset>2178105</wp:posOffset>
                </wp:positionH>
                <wp:positionV relativeFrom="paragraph">
                  <wp:posOffset>397740</wp:posOffset>
                </wp:positionV>
                <wp:extent cx="924127" cy="457173"/>
                <wp:effectExtent l="0" t="0" r="28575" b="19685"/>
                <wp:wrapNone/>
                <wp:docPr id="21" name="Flowchart: Process 21"/>
                <wp:cNvGraphicFramePr/>
                <a:graphic xmlns:a="http://schemas.openxmlformats.org/drawingml/2006/main">
                  <a:graphicData uri="http://schemas.microsoft.com/office/word/2010/wordprocessingShape">
                    <wps:wsp>
                      <wps:cNvSpPr/>
                      <wps:spPr>
                        <a:xfrm>
                          <a:off x="0" y="0"/>
                          <a:ext cx="924127" cy="457173"/>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7D37" w:rsidRDefault="005D7D37" w:rsidP="005D7D37">
                            <w:pPr>
                              <w:jc w:val="center"/>
                            </w:pPr>
                            <w:r>
                              <w:t>Lalu Lintas Pembayaran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FAC4CD0" id="Flowchart: Process 21" o:spid="_x0000_s1034" type="#_x0000_t109" style="position:absolute;left:0;text-align:left;margin-left:171.5pt;margin-top:31.3pt;width:72.7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" fillcolor="white [3201]" strokecolor="black [3213]" strokeweight="1pt">
                <v:textbox>
                  <w:txbxContent>
                    <w:p w:rsidR="005D7D37" w:rsidRDefault="005D7D37" w:rsidP="005D7D37">
                      <w:pPr>
                        <w:jc w:val="center"/>
                      </w:pPr>
                      <w:r>
                        <w:t>Lalu Lintas Pembayaran</w:t>
                      </w:r>
                    </w:p>
                  </w:txbxContent>
                </v:textbox>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5408" behindDoc="0" locked="0" layoutInCell="1" allowOverlap="1" wp14:anchorId="09193FA5" wp14:editId="28AB5B35">
                <wp:simplePos x="0" y="0"/>
                <wp:positionH relativeFrom="column">
                  <wp:posOffset>1107953</wp:posOffset>
                </wp:positionH>
                <wp:positionV relativeFrom="paragraph">
                  <wp:posOffset>407697</wp:posOffset>
                </wp:positionV>
                <wp:extent cx="953135" cy="447445"/>
                <wp:effectExtent l="0" t="0" r="18415" b="10160"/>
                <wp:wrapNone/>
                <wp:docPr id="20" name="Flowchart: Process 20"/>
                <wp:cNvGraphicFramePr/>
                <a:graphic xmlns:a="http://schemas.openxmlformats.org/drawingml/2006/main">
                  <a:graphicData uri="http://schemas.microsoft.com/office/word/2010/wordprocessingShape">
                    <wps:wsp>
                      <wps:cNvSpPr/>
                      <wps:spPr>
                        <a:xfrm>
                          <a:off x="0" y="0"/>
                          <a:ext cx="953135" cy="447445"/>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7D37" w:rsidRDefault="005D7D37" w:rsidP="005D7D37">
                            <w:pPr>
                              <w:jc w:val="center"/>
                            </w:pPr>
                            <w:r>
                              <w:t>Menyalurkan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193FA5" id="Flowchart: Process 20" o:spid="_x0000_s1035" type="#_x0000_t109" style="position:absolute;left:0;text-align:left;margin-left:87.25pt;margin-top:32.1pt;width:75.0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" fillcolor="white [3201]" strokecolor="black [3213]" strokeweight="1pt">
                <v:textbox>
                  <w:txbxContent>
                    <w:p w:rsidR="005D7D37" w:rsidRDefault="005D7D37" w:rsidP="005D7D37">
                      <w:pPr>
                        <w:jc w:val="center"/>
                      </w:pPr>
                      <w:r>
                        <w:t>Menyalurkan Dana</w:t>
                      </w:r>
                    </w:p>
                  </w:txbxContent>
                </v:textbox>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3360" behindDoc="0" locked="0" layoutInCell="1" allowOverlap="1" wp14:anchorId="50D6D7EB" wp14:editId="5D264024">
                <wp:simplePos x="0" y="0"/>
                <wp:positionH relativeFrom="column">
                  <wp:posOffset>2651125</wp:posOffset>
                </wp:positionH>
                <wp:positionV relativeFrom="paragraph">
                  <wp:posOffset>181610</wp:posOffset>
                </wp:positionV>
                <wp:extent cx="0" cy="223520"/>
                <wp:effectExtent l="0" t="0" r="19050" b="24130"/>
                <wp:wrapNone/>
                <wp:docPr id="18" name="Straight Connector 18"/>
                <wp:cNvGraphicFramePr/>
                <a:graphic xmlns:a="http://schemas.openxmlformats.org/drawingml/2006/main">
                  <a:graphicData uri="http://schemas.microsoft.com/office/word/2010/wordprocessingShape">
                    <wps:wsp>
                      <wps:cNvCnPr/>
                      <wps:spPr>
                        <a:xfrm>
                          <a:off x="0" y="0"/>
                          <a:ext cx="0" cy="2235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697D2BD" id="Straight Connector 1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8.75pt,14.3pt" to="208.7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" strokecolor="black [3040]"/>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2336" behindDoc="0" locked="0" layoutInCell="1" allowOverlap="1" wp14:anchorId="1F7782E4" wp14:editId="46E52830">
                <wp:simplePos x="0" y="0"/>
                <wp:positionH relativeFrom="column">
                  <wp:posOffset>405360</wp:posOffset>
                </wp:positionH>
                <wp:positionV relativeFrom="paragraph">
                  <wp:posOffset>181610</wp:posOffset>
                </wp:positionV>
                <wp:extent cx="0" cy="204281"/>
                <wp:effectExtent l="0" t="0" r="19050" b="24765"/>
                <wp:wrapNone/>
                <wp:docPr id="17" name="Straight Connector 17"/>
                <wp:cNvGraphicFramePr/>
                <a:graphic xmlns:a="http://schemas.openxmlformats.org/drawingml/2006/main">
                  <a:graphicData uri="http://schemas.microsoft.com/office/word/2010/wordprocessingShape">
                    <wps:wsp>
                      <wps:cNvCnPr/>
                      <wps:spPr>
                        <a:xfrm>
                          <a:off x="0" y="0"/>
                          <a:ext cx="0" cy="2042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F89448E" id="Straight Connector 1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9pt,14.3pt" to="31.9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" strokecolor="black [3040]"/>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4384" behindDoc="0" locked="0" layoutInCell="1" allowOverlap="1" wp14:anchorId="60439E97" wp14:editId="1D27E8F0">
                <wp:simplePos x="0" y="0"/>
                <wp:positionH relativeFrom="margin">
                  <wp:align>left</wp:align>
                </wp:positionH>
                <wp:positionV relativeFrom="paragraph">
                  <wp:posOffset>405157</wp:posOffset>
                </wp:positionV>
                <wp:extent cx="953310" cy="437717"/>
                <wp:effectExtent l="0" t="0" r="18415" b="19685"/>
                <wp:wrapNone/>
                <wp:docPr id="19" name="Flowchart: Process 19"/>
                <wp:cNvGraphicFramePr/>
                <a:graphic xmlns:a="http://schemas.openxmlformats.org/drawingml/2006/main">
                  <a:graphicData uri="http://schemas.microsoft.com/office/word/2010/wordprocessingShape">
                    <wps:wsp>
                      <wps:cNvSpPr/>
                      <wps:spPr>
                        <a:xfrm>
                          <a:off x="0" y="0"/>
                          <a:ext cx="953310" cy="437717"/>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D7D37" w:rsidRDefault="005D7D37" w:rsidP="005D7D37">
                            <w:pPr>
                              <w:jc w:val="center"/>
                            </w:pPr>
                            <w:r>
                              <w:t>Menghinpun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0439E97" id="Flowchart: Process 19" o:spid="_x0000_s1036" type="#_x0000_t109" style="position:absolute;left:0;text-align:left;margin-left:0;margin-top:31.9pt;width:75.05pt;height:34.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" fillcolor="white [3201]" strokecolor="black [3213]" strokeweight="1pt">
                <v:textbox>
                  <w:txbxContent>
                    <w:p w:rsidR="005D7D37" w:rsidRDefault="005D7D37" w:rsidP="005D7D37">
                      <w:pPr>
                        <w:jc w:val="center"/>
                      </w:pPr>
                      <w:r>
                        <w:t>Menghinpun Dana</w:t>
                      </w:r>
                    </w:p>
                  </w:txbxContent>
                </v:textbox>
                <w10:wrap anchorx="margin"/>
              </v:shape>
            </w:pict>
          </mc:Fallback>
        </mc:AlternateContent>
      </w:r>
      <w:r w:rsidR="00D57811">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1F20101D" wp14:editId="2C16E29B">
                <wp:simplePos x="0" y="0"/>
                <wp:positionH relativeFrom="column">
                  <wp:posOffset>417330</wp:posOffset>
                </wp:positionH>
                <wp:positionV relativeFrom="paragraph">
                  <wp:posOffset>183731</wp:posOffset>
                </wp:positionV>
                <wp:extent cx="2247089" cy="0"/>
                <wp:effectExtent l="0" t="0" r="20320" b="19050"/>
                <wp:wrapNone/>
                <wp:docPr id="12" name="Straight Connector 12"/>
                <wp:cNvGraphicFramePr/>
                <a:graphic xmlns:a="http://schemas.openxmlformats.org/drawingml/2006/main">
                  <a:graphicData uri="http://schemas.microsoft.com/office/word/2010/wordprocessingShape">
                    <wps:wsp>
                      <wps:cNvCnPr/>
                      <wps:spPr>
                        <a:xfrm flipV="1">
                          <a:off x="0" y="0"/>
                          <a:ext cx="22470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7B3723B" id="Straight Connector 1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14.45pt" to="209.8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" strokecolor="black [3040]"/>
            </w:pict>
          </mc:Fallback>
        </mc:AlternateContent>
      </w:r>
    </w:p>
    <w:p w:rsidR="00E508B3" w:rsidRPr="00E508B3" w:rsidRDefault="00E508B3" w:rsidP="00E508B3"/>
    <w:p w:rsidR="00E508B3" w:rsidRPr="00E508B3" w:rsidRDefault="00665824" w:rsidP="00E508B3">
      <w:r>
        <w:rPr>
          <w:noProof/>
        </w:rPr>
        <mc:AlternateContent>
          <mc:Choice Requires="wps">
            <w:drawing>
              <wp:anchor distT="0" distB="0" distL="114300" distR="114300" simplePos="0" relativeHeight="251683840" behindDoc="0" locked="0" layoutInCell="1" allowOverlap="1" wp14:anchorId="7B640AD0" wp14:editId="47FFB916">
                <wp:simplePos x="0" y="0"/>
                <wp:positionH relativeFrom="column">
                  <wp:posOffset>4427220</wp:posOffset>
                </wp:positionH>
                <wp:positionV relativeFrom="paragraph">
                  <wp:posOffset>256540</wp:posOffset>
                </wp:positionV>
                <wp:extent cx="9525" cy="409575"/>
                <wp:effectExtent l="38100" t="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409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DEB87A7" id="Straight Arrow Connector 4" o:spid="_x0000_s1026" type="#_x0000_t32" style="position:absolute;margin-left:348.6pt;margin-top:20.2pt;width:.75pt;height:32.2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" strokecolor="black [3040]">
                <v:stroke endarrow="block"/>
              </v:shape>
            </w:pict>
          </mc:Fallback>
        </mc:AlternateContent>
      </w:r>
    </w:p>
    <w:p w:rsidR="00E508B3" w:rsidRPr="00E508B3" w:rsidRDefault="00E508B3" w:rsidP="00E508B3"/>
    <w:p w:rsidR="00E508B3" w:rsidRPr="00E508B3" w:rsidRDefault="00665824" w:rsidP="00E508B3">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82816" behindDoc="0" locked="0" layoutInCell="1" allowOverlap="1" wp14:anchorId="2942D576" wp14:editId="0403DBB3">
                <wp:simplePos x="0" y="0"/>
                <wp:positionH relativeFrom="column">
                  <wp:posOffset>3966845</wp:posOffset>
                </wp:positionH>
                <wp:positionV relativeFrom="paragraph">
                  <wp:posOffset>17145</wp:posOffset>
                </wp:positionV>
                <wp:extent cx="972739" cy="641350"/>
                <wp:effectExtent l="0" t="0" r="18415" b="25400"/>
                <wp:wrapNone/>
                <wp:docPr id="2" name="Flowchart: Process 2"/>
                <wp:cNvGraphicFramePr/>
                <a:graphic xmlns:a="http://schemas.openxmlformats.org/drawingml/2006/main">
                  <a:graphicData uri="http://schemas.microsoft.com/office/word/2010/wordprocessingShape">
                    <wps:wsp>
                      <wps:cNvSpPr/>
                      <wps:spPr>
                        <a:xfrm>
                          <a:off x="0" y="0"/>
                          <a:ext cx="972739" cy="64135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5824" w:rsidRDefault="00665824" w:rsidP="00665824">
                            <w:pPr>
                              <w:jc w:val="center"/>
                            </w:pPr>
                            <w:r>
                              <w:t>Rasio Profitabilitas (ROA&amp;ROE)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942D576" id="Flowchart: Process 2" o:spid="_x0000_s1037" type="#_x0000_t109" style="position:absolute;margin-left:312.35pt;margin-top:1.35pt;width:76.6pt;height: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" fillcolor="white [3201]" strokecolor="black [3213]" strokeweight="1pt">
                <v:textbox>
                  <w:txbxContent>
                    <w:p w:rsidR="00665824" w:rsidRDefault="00665824" w:rsidP="00665824">
                      <w:pPr>
                        <w:jc w:val="center"/>
                      </w:pPr>
                      <w:r>
                        <w:t>Rasio Profitabilitas (ROA&amp;ROE)</w:t>
                      </w:r>
                    </w:p>
                  </w:txbxContent>
                </v:textbox>
              </v:shape>
            </w:pict>
          </mc:Fallback>
        </mc:AlternateContent>
      </w:r>
    </w:p>
    <w:p w:rsidR="00E508B3" w:rsidRPr="00E508B3" w:rsidRDefault="0010325C" w:rsidP="00665824">
      <w:pPr>
        <w:tabs>
          <w:tab w:val="left" w:pos="6960"/>
        </w:tabs>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76672" behindDoc="0" locked="0" layoutInCell="1" allowOverlap="1" wp14:anchorId="666DE3A2" wp14:editId="20C29B24">
                <wp:simplePos x="0" y="0"/>
                <wp:positionH relativeFrom="column">
                  <wp:posOffset>2226945</wp:posOffset>
                </wp:positionH>
                <wp:positionV relativeFrom="paragraph">
                  <wp:posOffset>112395</wp:posOffset>
                </wp:positionV>
                <wp:extent cx="830580" cy="457200"/>
                <wp:effectExtent l="0" t="0" r="26670" b="19050"/>
                <wp:wrapNone/>
                <wp:docPr id="33" name="Flowchart: Process 33"/>
                <wp:cNvGraphicFramePr/>
                <a:graphic xmlns:a="http://schemas.openxmlformats.org/drawingml/2006/main">
                  <a:graphicData uri="http://schemas.microsoft.com/office/word/2010/wordprocessingShape">
                    <wps:wsp>
                      <wps:cNvSpPr/>
                      <wps:spPr>
                        <a:xfrm>
                          <a:off x="0" y="0"/>
                          <a:ext cx="830580" cy="457200"/>
                        </a:xfrm>
                        <a:prstGeom prst="flowChartProcess">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508B3" w:rsidRDefault="00DA4418" w:rsidP="00222D36">
                            <w:pPr>
                              <w:jc w:val="center"/>
                            </w:pPr>
                            <w:r>
                              <w:t>Kredit KPR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66DE3A2" id="Flowchart: Process 33" o:spid="_x0000_s1038" type="#_x0000_t109" style="position:absolute;margin-left:175.35pt;margin-top:8.85pt;width:65.4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" fillcolor="white [3201]" strokecolor="black [3213]" strokeweight="1pt">
                <v:textbox>
                  <w:txbxContent>
                    <w:p w:rsidR="00E508B3" w:rsidRDefault="00DA4418" w:rsidP="00222D36">
                      <w:pPr>
                        <w:jc w:val="center"/>
                      </w:pPr>
                      <w:r>
                        <w:t>Kredit KPR</w:t>
                      </w:r>
                    </w:p>
                  </w:txbxContent>
                </v:textbox>
              </v:shape>
            </w:pict>
          </mc:Fallback>
        </mc:AlternateContent>
      </w:r>
      <w:r w:rsidR="00665824">
        <w:tab/>
      </w:r>
    </w:p>
    <w:p w:rsidR="00E508B3" w:rsidRPr="00E508B3" w:rsidRDefault="00E508B3" w:rsidP="007F54DB">
      <w:pPr>
        <w:spacing w:line="480" w:lineRule="auto"/>
      </w:pPr>
    </w:p>
    <w:p w:rsidR="005D7D37" w:rsidRDefault="00E508B3" w:rsidP="007F54DB">
      <w:pPr>
        <w:spacing w:line="480" w:lineRule="auto"/>
        <w:jc w:val="center"/>
        <w:rPr>
          <w:rFonts w:ascii="Times New Roman" w:hAnsi="Times New Roman" w:cs="Times New Roman"/>
          <w:b/>
          <w:sz w:val="24"/>
        </w:rPr>
      </w:pPr>
      <w:r w:rsidRPr="00E508B3">
        <w:rPr>
          <w:rFonts w:ascii="Times New Roman" w:hAnsi="Times New Roman" w:cs="Times New Roman"/>
          <w:b/>
          <w:sz w:val="24"/>
        </w:rPr>
        <w:t>Gambar 2.1 Bagan Kerangka Pemikiran</w:t>
      </w:r>
    </w:p>
    <w:p w:rsidR="005F04F9" w:rsidRDefault="005F04F9" w:rsidP="00DA4418">
      <w:pPr>
        <w:jc w:val="center"/>
        <w:rPr>
          <w:rFonts w:ascii="Times New Roman" w:hAnsi="Times New Roman" w:cs="Times New Roman"/>
          <w:b/>
          <w:sz w:val="24"/>
        </w:rPr>
      </w:pPr>
    </w:p>
    <w:p w:rsidR="00E508B3" w:rsidRPr="00BD0611" w:rsidRDefault="00E508B3" w:rsidP="00BD0611">
      <w:pPr>
        <w:pStyle w:val="ListParagraph"/>
        <w:numPr>
          <w:ilvl w:val="0"/>
          <w:numId w:val="81"/>
        </w:numPr>
        <w:spacing w:after="0" w:line="480" w:lineRule="auto"/>
        <w:rPr>
          <w:rFonts w:ascii="Times New Roman" w:hAnsi="Times New Roman" w:cs="Times New Roman"/>
          <w:b/>
          <w:sz w:val="24"/>
        </w:rPr>
      </w:pPr>
      <w:r w:rsidRPr="00BD0611">
        <w:rPr>
          <w:rFonts w:ascii="Times New Roman" w:hAnsi="Times New Roman" w:cs="Times New Roman"/>
          <w:b/>
          <w:sz w:val="24"/>
        </w:rPr>
        <w:t>Hipotesis Penelitian</w:t>
      </w:r>
    </w:p>
    <w:p w:rsidR="00E508B3" w:rsidRPr="00E508B3" w:rsidRDefault="00387D7F" w:rsidP="005F04F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Hipotesis merupakan jawaban sementara yang disusun oleh peneliti, yang kemudian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diuji kebenarannya melalui penelitian yang dilakukan. </w:t>
      </w:r>
      <w:r w:rsidR="00E508B3">
        <w:rPr>
          <w:rFonts w:ascii="Times New Roman" w:hAnsi="Times New Roman" w:cs="Times New Roman"/>
          <w:bCs/>
          <w:sz w:val="24"/>
          <w:szCs w:val="24"/>
        </w:rPr>
        <w:t xml:space="preserve">Berdasarkan permasalahan yang dikemukakan diatas, maka hipotesis yang dapat disimpulakn bahwa </w:t>
      </w:r>
      <w:r w:rsidR="00E508B3" w:rsidRPr="00E508B3">
        <w:rPr>
          <w:rFonts w:ascii="Times New Roman" w:hAnsi="Times New Roman" w:cs="Times New Roman"/>
          <w:b/>
          <w:bCs/>
          <w:sz w:val="24"/>
          <w:szCs w:val="24"/>
        </w:rPr>
        <w:t>“Terdapat hubungan positif dimana penyaluran kredit pemilikan rumah (KPR) berpengaruh terhadap profitabilitas”.</w:t>
      </w:r>
    </w:p>
    <w:p w:rsidR="00E508B3" w:rsidRDefault="00E508B3" w:rsidP="00D279E2">
      <w:pPr>
        <w:spacing w:line="480" w:lineRule="auto"/>
        <w:rPr>
          <w:rFonts w:ascii="Times New Roman" w:hAnsi="Times New Roman" w:cs="Times New Roman"/>
          <w:b/>
          <w:sz w:val="24"/>
        </w:rPr>
      </w:pPr>
    </w:p>
    <w:p w:rsidR="00D279E2" w:rsidRPr="00802573" w:rsidRDefault="00802573" w:rsidP="00802573">
      <w:pPr>
        <w:pStyle w:val="ListParagraph"/>
        <w:numPr>
          <w:ilvl w:val="0"/>
          <w:numId w:val="80"/>
        </w:numPr>
        <w:spacing w:line="480" w:lineRule="auto"/>
        <w:ind w:left="720" w:hanging="720"/>
        <w:rPr>
          <w:rFonts w:ascii="Times New Roman" w:hAnsi="Times New Roman" w:cs="Times New Roman"/>
          <w:b/>
          <w:sz w:val="24"/>
        </w:rPr>
      </w:pPr>
      <w:r>
        <w:rPr>
          <w:rFonts w:ascii="Times New Roman" w:hAnsi="Times New Roman" w:cs="Times New Roman"/>
          <w:b/>
          <w:sz w:val="24"/>
        </w:rPr>
        <w:t xml:space="preserve"> </w:t>
      </w:r>
      <w:r w:rsidRPr="00802573">
        <w:rPr>
          <w:rFonts w:ascii="Times New Roman" w:hAnsi="Times New Roman" w:cs="Times New Roman"/>
          <w:b/>
          <w:sz w:val="24"/>
        </w:rPr>
        <w:t>Hasil Penelitian Lainnya</w:t>
      </w:r>
    </w:p>
    <w:p w:rsidR="00802573" w:rsidRDefault="00E12753" w:rsidP="00802573">
      <w:pPr>
        <w:pStyle w:val="ListParagraph"/>
        <w:numPr>
          <w:ilvl w:val="0"/>
          <w:numId w:val="79"/>
        </w:numPr>
        <w:spacing w:line="480" w:lineRule="auto"/>
        <w:rPr>
          <w:rFonts w:ascii="Times New Roman" w:hAnsi="Times New Roman" w:cs="Times New Roman"/>
          <w:b/>
          <w:sz w:val="24"/>
        </w:rPr>
      </w:pPr>
      <w:r>
        <w:rPr>
          <w:rFonts w:ascii="Times New Roman" w:hAnsi="Times New Roman" w:cs="Times New Roman"/>
          <w:b/>
          <w:sz w:val="24"/>
        </w:rPr>
        <w:t>Muhammad Rusydi dan Fakhri Hafid</w:t>
      </w:r>
    </w:p>
    <w:p w:rsidR="00E12753" w:rsidRDefault="00E12753" w:rsidP="00BD0611">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 xml:space="preserve">Pada penelitian sebelumnya Muhammad Rusydi dan Fakhri Hafid (2011), pengaruh penyaluran kredit terhadap profitabilitas </w:t>
      </w:r>
      <w:r w:rsidR="009530B9">
        <w:rPr>
          <w:rFonts w:ascii="Times New Roman" w:hAnsi="Times New Roman" w:cs="Times New Roman"/>
          <w:sz w:val="24"/>
        </w:rPr>
        <w:t>pada PT. BANK XYZ Cabang Pangkep mengatakan bahwa penyaluran kredit memiliki pengaruh yang signifikan terhadap tingkat profitabilitasa perusahaan.</w:t>
      </w:r>
    </w:p>
    <w:p w:rsidR="009530B9" w:rsidRDefault="008C37D8" w:rsidP="008C37D8">
      <w:pPr>
        <w:pStyle w:val="ListParagraph"/>
        <w:numPr>
          <w:ilvl w:val="0"/>
          <w:numId w:val="79"/>
        </w:numPr>
        <w:spacing w:line="480" w:lineRule="auto"/>
        <w:rPr>
          <w:rFonts w:ascii="Times New Roman" w:hAnsi="Times New Roman" w:cs="Times New Roman"/>
          <w:b/>
          <w:sz w:val="24"/>
        </w:rPr>
      </w:pPr>
      <w:r w:rsidRPr="008C37D8">
        <w:rPr>
          <w:rFonts w:ascii="Times New Roman" w:hAnsi="Times New Roman" w:cs="Times New Roman"/>
          <w:b/>
          <w:sz w:val="24"/>
        </w:rPr>
        <w:t>Euis Rosidah dan Rini Muflihah</w:t>
      </w:r>
    </w:p>
    <w:p w:rsidR="008C37D8" w:rsidRDefault="008C37D8" w:rsidP="00BD0611">
      <w:pPr>
        <w:pStyle w:val="ListParagraph"/>
        <w:spacing w:line="480" w:lineRule="auto"/>
        <w:ind w:left="1080"/>
        <w:jc w:val="both"/>
        <w:rPr>
          <w:rFonts w:ascii="Times New Roman" w:hAnsi="Times New Roman" w:cs="Times New Roman"/>
          <w:sz w:val="24"/>
        </w:rPr>
      </w:pPr>
      <w:r w:rsidRPr="008C37D8">
        <w:rPr>
          <w:rFonts w:ascii="Times New Roman" w:hAnsi="Times New Roman" w:cs="Times New Roman"/>
          <w:sz w:val="24"/>
        </w:rPr>
        <w:t xml:space="preserve">Pada penelitian sebelumnya Euis Rosidah dan Rini Muflihah (2009), pengaruh biaya </w:t>
      </w:r>
      <w:proofErr w:type="gramStart"/>
      <w:r w:rsidRPr="008C37D8">
        <w:rPr>
          <w:rFonts w:ascii="Times New Roman" w:hAnsi="Times New Roman" w:cs="Times New Roman"/>
          <w:sz w:val="24"/>
        </w:rPr>
        <w:t>dana</w:t>
      </w:r>
      <w:proofErr w:type="gramEnd"/>
      <w:r w:rsidRPr="008C37D8">
        <w:rPr>
          <w:rFonts w:ascii="Times New Roman" w:hAnsi="Times New Roman" w:cs="Times New Roman"/>
          <w:sz w:val="24"/>
        </w:rPr>
        <w:t xml:space="preserve"> bank dan penyaluran kredit terhadap rentabilitas mengatakan bahwa penyaluran kredit tidak berpengaruh</w:t>
      </w:r>
      <w:r w:rsidR="00E91B32">
        <w:rPr>
          <w:rFonts w:ascii="Times New Roman" w:hAnsi="Times New Roman" w:cs="Times New Roman"/>
          <w:sz w:val="24"/>
        </w:rPr>
        <w:t xml:space="preserve"> signifikan</w:t>
      </w:r>
      <w:r w:rsidRPr="008C37D8">
        <w:rPr>
          <w:rFonts w:ascii="Times New Roman" w:hAnsi="Times New Roman" w:cs="Times New Roman"/>
          <w:sz w:val="24"/>
        </w:rPr>
        <w:t xml:space="preserve"> terhadap rentabilitas.</w:t>
      </w:r>
    </w:p>
    <w:p w:rsidR="008C37D8" w:rsidRPr="00E91B32" w:rsidRDefault="008C37D8" w:rsidP="008C37D8">
      <w:pPr>
        <w:pStyle w:val="ListParagraph"/>
        <w:numPr>
          <w:ilvl w:val="0"/>
          <w:numId w:val="79"/>
        </w:numPr>
        <w:spacing w:line="480" w:lineRule="auto"/>
        <w:jc w:val="both"/>
        <w:rPr>
          <w:rFonts w:ascii="Times New Roman" w:hAnsi="Times New Roman" w:cs="Times New Roman"/>
          <w:b/>
          <w:sz w:val="24"/>
        </w:rPr>
      </w:pPr>
      <w:r w:rsidRPr="00E91B32">
        <w:rPr>
          <w:rFonts w:ascii="Times New Roman" w:hAnsi="Times New Roman" w:cs="Times New Roman"/>
          <w:b/>
          <w:sz w:val="24"/>
        </w:rPr>
        <w:t>Ayu Kurniawati</w:t>
      </w:r>
    </w:p>
    <w:p w:rsidR="008C37D8" w:rsidRDefault="008C37D8" w:rsidP="00BD0611">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lastRenderedPageBreak/>
        <w:t>Pada penelitian sebelumnya Ayu Kurniawati (2012), pengaruh penyaluran kredit dan tingkat suku bunga terhadap profitbilitas mengatakan bahwa</w:t>
      </w:r>
      <w:r w:rsidR="00E91B32">
        <w:rPr>
          <w:rFonts w:ascii="Times New Roman" w:hAnsi="Times New Roman" w:cs="Times New Roman"/>
          <w:sz w:val="24"/>
        </w:rPr>
        <w:t xml:space="preserve"> penyaluran kredit berpengaruh tidak signifikan terhadap profitabilitas.</w:t>
      </w:r>
    </w:p>
    <w:p w:rsidR="00E91B32" w:rsidRPr="00E91B32" w:rsidRDefault="00E91B32" w:rsidP="00E91B32">
      <w:pPr>
        <w:pStyle w:val="ListParagraph"/>
        <w:numPr>
          <w:ilvl w:val="0"/>
          <w:numId w:val="79"/>
        </w:numPr>
        <w:spacing w:line="480" w:lineRule="auto"/>
        <w:jc w:val="both"/>
        <w:rPr>
          <w:rFonts w:ascii="Times New Roman" w:hAnsi="Times New Roman" w:cs="Times New Roman"/>
          <w:b/>
          <w:sz w:val="24"/>
        </w:rPr>
      </w:pPr>
      <w:r w:rsidRPr="00E91B32">
        <w:rPr>
          <w:rFonts w:ascii="Times New Roman" w:hAnsi="Times New Roman" w:cs="Times New Roman"/>
          <w:b/>
          <w:sz w:val="24"/>
        </w:rPr>
        <w:t>Rosmiyanti</w:t>
      </w:r>
    </w:p>
    <w:p w:rsidR="00E91B32" w:rsidRPr="008C37D8" w:rsidRDefault="00E91B32" w:rsidP="00BD0611">
      <w:pPr>
        <w:pStyle w:val="ListParagraph"/>
        <w:spacing w:line="480" w:lineRule="auto"/>
        <w:ind w:left="1080"/>
        <w:jc w:val="both"/>
        <w:rPr>
          <w:rFonts w:ascii="Times New Roman" w:hAnsi="Times New Roman" w:cs="Times New Roman"/>
          <w:sz w:val="24"/>
        </w:rPr>
      </w:pPr>
      <w:r>
        <w:rPr>
          <w:rFonts w:ascii="Times New Roman" w:hAnsi="Times New Roman" w:cs="Times New Roman"/>
          <w:sz w:val="24"/>
        </w:rPr>
        <w:t>Pada penelitian sebelumnya Rosmiyanti (</w:t>
      </w:r>
      <w:r w:rsidR="00BD0611">
        <w:rPr>
          <w:rFonts w:ascii="Times New Roman" w:hAnsi="Times New Roman" w:cs="Times New Roman"/>
          <w:sz w:val="24"/>
        </w:rPr>
        <w:t>2013</w:t>
      </w:r>
      <w:r>
        <w:rPr>
          <w:rFonts w:ascii="Times New Roman" w:hAnsi="Times New Roman" w:cs="Times New Roman"/>
          <w:sz w:val="24"/>
        </w:rPr>
        <w:t>), pengaruh kredit dan kredit bermasalah terhadap rentabilitas mengatakan bahwa penyaluran kredit mempunyai pegaruh signifikan terhadap rentabilitas.</w:t>
      </w:r>
    </w:p>
    <w:sectPr w:rsidR="00E91B32" w:rsidRPr="008C37D8" w:rsidSect="0036545A">
      <w:headerReference w:type="even" r:id="rId12"/>
      <w:headerReference w:type="default" r:id="rId13"/>
      <w:footerReference w:type="even" r:id="rId14"/>
      <w:footerReference w:type="default" r:id="rId15"/>
      <w:headerReference w:type="first" r:id="rId16"/>
      <w:footerReference w:type="first" r:id="rId17"/>
      <w:pgSz w:w="11906" w:h="16838"/>
      <w:pgMar w:top="1701" w:right="1701" w:bottom="1701" w:left="2268" w:header="709" w:footer="720"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1E0" w:rsidRDefault="002B41E0" w:rsidP="002602F7">
      <w:pPr>
        <w:spacing w:after="0" w:line="240" w:lineRule="auto"/>
      </w:pPr>
      <w:r>
        <w:separator/>
      </w:r>
    </w:p>
  </w:endnote>
  <w:endnote w:type="continuationSeparator" w:id="0">
    <w:p w:rsidR="002B41E0" w:rsidRDefault="002B41E0" w:rsidP="00260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6A8" w:rsidRDefault="001406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2659"/>
      <w:docPartObj>
        <w:docPartGallery w:val="Page Numbers (Bottom of Page)"/>
        <w:docPartUnique/>
      </w:docPartObj>
    </w:sdtPr>
    <w:sdtEndPr/>
    <w:sdtContent>
      <w:p w:rsidR="0036545A" w:rsidRDefault="0036545A">
        <w:pPr>
          <w:pStyle w:val="Footer"/>
          <w:jc w:val="right"/>
        </w:pPr>
      </w:p>
      <w:p w:rsidR="0036545A" w:rsidRDefault="0036545A">
        <w:pPr>
          <w:pStyle w:val="Footer"/>
          <w:jc w:val="right"/>
        </w:pPr>
      </w:p>
      <w:p w:rsidR="002602F7" w:rsidRDefault="006437A6">
        <w:pPr>
          <w:pStyle w:val="Footer"/>
          <w:jc w:val="right"/>
        </w:pPr>
        <w:r>
          <w:fldChar w:fldCharType="begin"/>
        </w:r>
        <w:r>
          <w:instrText xml:space="preserve"> PAGE   \* MERGEFORMAT </w:instrText>
        </w:r>
        <w:r>
          <w:fldChar w:fldCharType="separate"/>
        </w:r>
        <w:r w:rsidR="001406A8">
          <w:rPr>
            <w:noProof/>
          </w:rPr>
          <w:t>7</w:t>
        </w:r>
        <w:r>
          <w:rPr>
            <w:noProof/>
          </w:rPr>
          <w:fldChar w:fldCharType="end"/>
        </w:r>
      </w:p>
    </w:sdtContent>
  </w:sdt>
  <w:p w:rsidR="002602F7" w:rsidRDefault="002602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6A8" w:rsidRDefault="001406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1E0" w:rsidRDefault="002B41E0" w:rsidP="002602F7">
      <w:pPr>
        <w:spacing w:after="0" w:line="240" w:lineRule="auto"/>
      </w:pPr>
      <w:r>
        <w:separator/>
      </w:r>
    </w:p>
  </w:footnote>
  <w:footnote w:type="continuationSeparator" w:id="0">
    <w:p w:rsidR="002B41E0" w:rsidRDefault="002B41E0" w:rsidP="00260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6A8" w:rsidRDefault="001406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4120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6A8" w:rsidRDefault="001406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4120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6A8" w:rsidRDefault="001406A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4120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6F0"/>
    <w:multiLevelType w:val="hybridMultilevel"/>
    <w:tmpl w:val="C4D22FA8"/>
    <w:lvl w:ilvl="0" w:tplc="D4820F7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BE2002"/>
    <w:multiLevelType w:val="hybridMultilevel"/>
    <w:tmpl w:val="5DAAD426"/>
    <w:lvl w:ilvl="0" w:tplc="C178C730">
      <w:start w:val="6"/>
      <w:numFmt w:val="decimal"/>
      <w:lvlText w:val="2.1.2.%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01AD7964"/>
    <w:multiLevelType w:val="hybridMultilevel"/>
    <w:tmpl w:val="47062362"/>
    <w:lvl w:ilvl="0" w:tplc="EFCC1F6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02954281"/>
    <w:multiLevelType w:val="hybridMultilevel"/>
    <w:tmpl w:val="5366BF34"/>
    <w:lvl w:ilvl="0" w:tplc="C99E717C">
      <w:start w:val="3"/>
      <w:numFmt w:val="decimal"/>
      <w:lvlText w:val="%1."/>
      <w:lvlJc w:val="left"/>
      <w:pPr>
        <w:ind w:left="360" w:hanging="360"/>
      </w:pPr>
      <w:rPr>
        <w:rFonts w:hint="default"/>
        <w:b w:val="0"/>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4">
    <w:nsid w:val="02D30AF5"/>
    <w:multiLevelType w:val="hybridMultilevel"/>
    <w:tmpl w:val="FEBAB6C4"/>
    <w:lvl w:ilvl="0" w:tplc="1F045296">
      <w:start w:val="3"/>
      <w:numFmt w:val="decimal"/>
      <w:lvlText w:val="2.1.%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03812448"/>
    <w:multiLevelType w:val="hybridMultilevel"/>
    <w:tmpl w:val="4E9AC6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39D5EB1"/>
    <w:multiLevelType w:val="hybridMultilevel"/>
    <w:tmpl w:val="00F07144"/>
    <w:lvl w:ilvl="0" w:tplc="28C6780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3519E9"/>
    <w:multiLevelType w:val="multilevel"/>
    <w:tmpl w:val="0421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6C156C0"/>
    <w:multiLevelType w:val="hybridMultilevel"/>
    <w:tmpl w:val="B8E6F74C"/>
    <w:lvl w:ilvl="0" w:tplc="194274A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3E7BBA"/>
    <w:multiLevelType w:val="hybridMultilevel"/>
    <w:tmpl w:val="12D82E3A"/>
    <w:lvl w:ilvl="0" w:tplc="04210019">
      <w:start w:val="1"/>
      <w:numFmt w:val="lowerLetter"/>
      <w:lvlText w:val="%1."/>
      <w:lvlJc w:val="left"/>
      <w:pPr>
        <w:ind w:left="1485" w:hanging="40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B85FB5"/>
    <w:multiLevelType w:val="hybridMultilevel"/>
    <w:tmpl w:val="94E6E0B4"/>
    <w:lvl w:ilvl="0" w:tplc="FF4A5D6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0EE76E2F"/>
    <w:multiLevelType w:val="hybridMultilevel"/>
    <w:tmpl w:val="9198E490"/>
    <w:lvl w:ilvl="0" w:tplc="78DC2B22">
      <w:start w:val="2"/>
      <w:numFmt w:val="decimal"/>
      <w:lvlText w:val="2.%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FD50B29"/>
    <w:multiLevelType w:val="hybridMultilevel"/>
    <w:tmpl w:val="00C8365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11048DE"/>
    <w:multiLevelType w:val="hybridMultilevel"/>
    <w:tmpl w:val="79FAF69C"/>
    <w:lvl w:ilvl="0" w:tplc="F51A9734">
      <w:start w:val="1"/>
      <w:numFmt w:val="decimal"/>
      <w:lvlText w:val="2.1.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23F370E"/>
    <w:multiLevelType w:val="hybridMultilevel"/>
    <w:tmpl w:val="211694D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4D901B1"/>
    <w:multiLevelType w:val="hybridMultilevel"/>
    <w:tmpl w:val="4224E9FC"/>
    <w:lvl w:ilvl="0" w:tplc="E01C0D30">
      <w:start w:val="4"/>
      <w:numFmt w:val="decimal"/>
      <w:lvlText w:val="2.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8B155B"/>
    <w:multiLevelType w:val="hybridMultilevel"/>
    <w:tmpl w:val="40E4C2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6932E0B"/>
    <w:multiLevelType w:val="hybridMultilevel"/>
    <w:tmpl w:val="06286676"/>
    <w:lvl w:ilvl="0" w:tplc="5802B0D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16934923"/>
    <w:multiLevelType w:val="hybridMultilevel"/>
    <w:tmpl w:val="6906964C"/>
    <w:lvl w:ilvl="0" w:tplc="F828B59A">
      <w:start w:val="2"/>
      <w:numFmt w:val="decimal"/>
      <w:lvlText w:val="2.1.%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nsid w:val="16F86067"/>
    <w:multiLevelType w:val="hybridMultilevel"/>
    <w:tmpl w:val="8054AB58"/>
    <w:lvl w:ilvl="0" w:tplc="0D3AC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7AE119B"/>
    <w:multiLevelType w:val="hybridMultilevel"/>
    <w:tmpl w:val="4920B4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18522BFE"/>
    <w:multiLevelType w:val="hybridMultilevel"/>
    <w:tmpl w:val="F54E376C"/>
    <w:lvl w:ilvl="0" w:tplc="0409000F">
      <w:start w:val="1"/>
      <w:numFmt w:val="decimal"/>
      <w:lvlText w:val="%1."/>
      <w:lvlJc w:val="left"/>
      <w:pPr>
        <w:ind w:left="108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1A055A3A"/>
    <w:multiLevelType w:val="hybridMultilevel"/>
    <w:tmpl w:val="C44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DBC60C4"/>
    <w:multiLevelType w:val="hybridMultilevel"/>
    <w:tmpl w:val="23CE224E"/>
    <w:lvl w:ilvl="0" w:tplc="806C42C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ED76296"/>
    <w:multiLevelType w:val="hybridMultilevel"/>
    <w:tmpl w:val="BD840D42"/>
    <w:lvl w:ilvl="0" w:tplc="898E9BB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EE565B9"/>
    <w:multiLevelType w:val="hybridMultilevel"/>
    <w:tmpl w:val="F2E4DFC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FE677A9"/>
    <w:multiLevelType w:val="hybridMultilevel"/>
    <w:tmpl w:val="E3A843EE"/>
    <w:lvl w:ilvl="0" w:tplc="56EC0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34F3637"/>
    <w:multiLevelType w:val="hybridMultilevel"/>
    <w:tmpl w:val="174C0C10"/>
    <w:lvl w:ilvl="0" w:tplc="ED9C3302">
      <w:start w:val="1"/>
      <w:numFmt w:val="decimal"/>
      <w:lvlText w:val="2.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965331"/>
    <w:multiLevelType w:val="hybridMultilevel"/>
    <w:tmpl w:val="792CEB3C"/>
    <w:lvl w:ilvl="0" w:tplc="909C32C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AA36459"/>
    <w:multiLevelType w:val="hybridMultilevel"/>
    <w:tmpl w:val="AB7650D0"/>
    <w:lvl w:ilvl="0" w:tplc="0421000F">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nsid w:val="2ABC26FE"/>
    <w:multiLevelType w:val="hybridMultilevel"/>
    <w:tmpl w:val="551C74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6F0D7E"/>
    <w:multiLevelType w:val="hybridMultilevel"/>
    <w:tmpl w:val="EF52E28C"/>
    <w:lvl w:ilvl="0" w:tplc="E2E62CE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2E9F4327"/>
    <w:multiLevelType w:val="hybridMultilevel"/>
    <w:tmpl w:val="E5104914"/>
    <w:lvl w:ilvl="0" w:tplc="F828B59A">
      <w:start w:val="2"/>
      <w:numFmt w:val="decimal"/>
      <w:lvlText w:val="2.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F0B71BA"/>
    <w:multiLevelType w:val="hybridMultilevel"/>
    <w:tmpl w:val="30A20428"/>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327E38A0"/>
    <w:multiLevelType w:val="hybridMultilevel"/>
    <w:tmpl w:val="0BD694A0"/>
    <w:lvl w:ilvl="0" w:tplc="6054139A">
      <w:start w:val="4"/>
      <w:numFmt w:val="decimal"/>
      <w:lvlText w:val="2.1.%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56E7451"/>
    <w:multiLevelType w:val="hybridMultilevel"/>
    <w:tmpl w:val="0BA8969E"/>
    <w:lvl w:ilvl="0" w:tplc="6CFC96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67978EC"/>
    <w:multiLevelType w:val="hybridMultilevel"/>
    <w:tmpl w:val="E4181E4E"/>
    <w:lvl w:ilvl="0" w:tplc="AF14238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68E2C3D"/>
    <w:multiLevelType w:val="hybridMultilevel"/>
    <w:tmpl w:val="2736CEBE"/>
    <w:lvl w:ilvl="0" w:tplc="0F16166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B5158C8"/>
    <w:multiLevelType w:val="hybridMultilevel"/>
    <w:tmpl w:val="593CC24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D61658C"/>
    <w:multiLevelType w:val="hybridMultilevel"/>
    <w:tmpl w:val="DC3EC634"/>
    <w:lvl w:ilvl="0" w:tplc="9118E54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FC80F4F"/>
    <w:multiLevelType w:val="hybridMultilevel"/>
    <w:tmpl w:val="0B040D80"/>
    <w:lvl w:ilvl="0" w:tplc="5EF2E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1CA161E"/>
    <w:multiLevelType w:val="hybridMultilevel"/>
    <w:tmpl w:val="5AEA268A"/>
    <w:lvl w:ilvl="0" w:tplc="E592AEBE">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2">
    <w:nsid w:val="41EF216D"/>
    <w:multiLevelType w:val="hybridMultilevel"/>
    <w:tmpl w:val="F0EC3696"/>
    <w:lvl w:ilvl="0" w:tplc="70E4454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2C37B86"/>
    <w:multiLevelType w:val="hybridMultilevel"/>
    <w:tmpl w:val="6DCE0E96"/>
    <w:lvl w:ilvl="0" w:tplc="C63A14A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39B573A"/>
    <w:multiLevelType w:val="hybridMultilevel"/>
    <w:tmpl w:val="AFFE238C"/>
    <w:lvl w:ilvl="0" w:tplc="8A30E6FA">
      <w:start w:val="5"/>
      <w:numFmt w:val="decimal"/>
      <w:lvlText w:val="2.1.%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823DF6"/>
    <w:multiLevelType w:val="hybridMultilevel"/>
    <w:tmpl w:val="EADEED3A"/>
    <w:lvl w:ilvl="0" w:tplc="6CD23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5A51BB3"/>
    <w:multiLevelType w:val="hybridMultilevel"/>
    <w:tmpl w:val="3DF66C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8A816C8"/>
    <w:multiLevelType w:val="hybridMultilevel"/>
    <w:tmpl w:val="485EBDDE"/>
    <w:lvl w:ilvl="0" w:tplc="C5A6F0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nsid w:val="511B4E11"/>
    <w:multiLevelType w:val="hybridMultilevel"/>
    <w:tmpl w:val="B7E8CB16"/>
    <w:lvl w:ilvl="0" w:tplc="A06A75FA">
      <w:start w:val="2"/>
      <w:numFmt w:val="decimal"/>
      <w:lvlText w:val="%1."/>
      <w:lvlJc w:val="left"/>
      <w:pPr>
        <w:ind w:left="360" w:hanging="360"/>
      </w:pPr>
      <w:rPr>
        <w:rFonts w:hint="default"/>
        <w:b w:val="0"/>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49">
    <w:nsid w:val="51B436B6"/>
    <w:multiLevelType w:val="hybridMultilevel"/>
    <w:tmpl w:val="4B66E310"/>
    <w:lvl w:ilvl="0" w:tplc="19F8B6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2BE7ED1"/>
    <w:multiLevelType w:val="multilevel"/>
    <w:tmpl w:val="29FE5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2C0608A"/>
    <w:multiLevelType w:val="hybridMultilevel"/>
    <w:tmpl w:val="DB0E2F7A"/>
    <w:lvl w:ilvl="0" w:tplc="D418532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3855293"/>
    <w:multiLevelType w:val="hybridMultilevel"/>
    <w:tmpl w:val="81422F0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3">
    <w:nsid w:val="55991A4A"/>
    <w:multiLevelType w:val="hybridMultilevel"/>
    <w:tmpl w:val="8208E1CA"/>
    <w:lvl w:ilvl="0" w:tplc="89889B20">
      <w:start w:val="3"/>
      <w:numFmt w:val="decimal"/>
      <w:lvlText w:val="2.1.4.%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4">
    <w:nsid w:val="57006CBC"/>
    <w:multiLevelType w:val="hybridMultilevel"/>
    <w:tmpl w:val="6BFAE24C"/>
    <w:lvl w:ilvl="0" w:tplc="10DE7F36">
      <w:start w:val="2"/>
      <w:numFmt w:val="decimal"/>
      <w:lvlText w:val="2.1.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D6C4234"/>
    <w:multiLevelType w:val="hybridMultilevel"/>
    <w:tmpl w:val="46243262"/>
    <w:lvl w:ilvl="0" w:tplc="54165954">
      <w:start w:val="1"/>
      <w:numFmt w:val="decimal"/>
      <w:lvlText w:val="%1)"/>
      <w:lvlJc w:val="left"/>
      <w:pPr>
        <w:ind w:left="1429" w:hanging="360"/>
      </w:pPr>
      <w:rPr>
        <w:rFonts w:hint="default"/>
        <w:color w:val="auto"/>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nsid w:val="5FF61DE0"/>
    <w:multiLevelType w:val="hybridMultilevel"/>
    <w:tmpl w:val="855ED7AC"/>
    <w:lvl w:ilvl="0" w:tplc="4A0072A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2E23217"/>
    <w:multiLevelType w:val="multilevel"/>
    <w:tmpl w:val="9E662704"/>
    <w:lvl w:ilvl="0">
      <w:start w:val="2"/>
      <w:numFmt w:val="decimal"/>
      <w:lvlText w:val="%1."/>
      <w:lvlJc w:val="left"/>
      <w:pPr>
        <w:ind w:left="360" w:hanging="360"/>
      </w:pPr>
      <w:rPr>
        <w:rFonts w:hint="default"/>
      </w:rPr>
    </w:lvl>
    <w:lvl w:ilvl="1">
      <w:start w:val="2"/>
      <w:numFmt w:val="decimal"/>
      <w:lvlText w:val="2.1.%2"/>
      <w:lvlJc w:val="left"/>
      <w:pPr>
        <w:ind w:left="900" w:hanging="540"/>
      </w:pPr>
      <w:rPr>
        <w:rFonts w:hint="default"/>
      </w:rPr>
    </w:lvl>
    <w:lvl w:ilvl="2">
      <w:start w:val="1"/>
      <w:numFmt w:val="decimal"/>
      <w:lvlText w:val="2.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643047E3"/>
    <w:multiLevelType w:val="hybridMultilevel"/>
    <w:tmpl w:val="F112DE44"/>
    <w:lvl w:ilvl="0" w:tplc="E724CC9C">
      <w:start w:val="1"/>
      <w:numFmt w:val="decimal"/>
      <w:lvlText w:val="(%1)"/>
      <w:lvlJc w:val="left"/>
      <w:pPr>
        <w:ind w:left="1789" w:hanging="360"/>
      </w:pPr>
      <w:rPr>
        <w:rFonts w:hint="default"/>
        <w:color w:val="auto"/>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59">
    <w:nsid w:val="64EF66EC"/>
    <w:multiLevelType w:val="hybridMultilevel"/>
    <w:tmpl w:val="676E46A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65361F40"/>
    <w:multiLevelType w:val="hybridMultilevel"/>
    <w:tmpl w:val="1480F5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68410B7"/>
    <w:multiLevelType w:val="hybridMultilevel"/>
    <w:tmpl w:val="0EC4FB04"/>
    <w:lvl w:ilvl="0" w:tplc="9AD211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9C5"/>
    <w:multiLevelType w:val="hybridMultilevel"/>
    <w:tmpl w:val="5F5E0AFE"/>
    <w:lvl w:ilvl="0" w:tplc="EBD4D6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AFB6BDF"/>
    <w:multiLevelType w:val="hybridMultilevel"/>
    <w:tmpl w:val="05469B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6B8E6AB9"/>
    <w:multiLevelType w:val="hybridMultilevel"/>
    <w:tmpl w:val="EED4BC16"/>
    <w:lvl w:ilvl="0" w:tplc="609A496A">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135F4F"/>
    <w:multiLevelType w:val="hybridMultilevel"/>
    <w:tmpl w:val="EC3A2F38"/>
    <w:lvl w:ilvl="0" w:tplc="2DA0C84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6">
    <w:nsid w:val="6CC63FB8"/>
    <w:multiLevelType w:val="hybridMultilevel"/>
    <w:tmpl w:val="3C92264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D92397F"/>
    <w:multiLevelType w:val="hybridMultilevel"/>
    <w:tmpl w:val="ECC28B44"/>
    <w:lvl w:ilvl="0" w:tplc="19CE49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DB03DCE"/>
    <w:multiLevelType w:val="hybridMultilevel"/>
    <w:tmpl w:val="81422F0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9">
    <w:nsid w:val="7032055D"/>
    <w:multiLevelType w:val="hybridMultilevel"/>
    <w:tmpl w:val="E59E9732"/>
    <w:lvl w:ilvl="0" w:tplc="2FB82B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8308AB"/>
    <w:multiLevelType w:val="hybridMultilevel"/>
    <w:tmpl w:val="09BA765E"/>
    <w:lvl w:ilvl="0" w:tplc="1FC8908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2B01395"/>
    <w:multiLevelType w:val="hybridMultilevel"/>
    <w:tmpl w:val="417CB460"/>
    <w:lvl w:ilvl="0" w:tplc="E7C86572">
      <w:start w:val="1"/>
      <w:numFmt w:val="decimal"/>
      <w:lvlText w:val="2.1.4.%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735C5DE4"/>
    <w:multiLevelType w:val="hybridMultilevel"/>
    <w:tmpl w:val="24068048"/>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43572C2"/>
    <w:multiLevelType w:val="hybridMultilevel"/>
    <w:tmpl w:val="9714717C"/>
    <w:lvl w:ilvl="0" w:tplc="F3E0636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4D449EC"/>
    <w:multiLevelType w:val="hybridMultilevel"/>
    <w:tmpl w:val="0B40F37E"/>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5">
    <w:nsid w:val="74FA63FA"/>
    <w:multiLevelType w:val="hybridMultilevel"/>
    <w:tmpl w:val="891C83FE"/>
    <w:lvl w:ilvl="0" w:tplc="2646CD4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62665EB"/>
    <w:multiLevelType w:val="hybridMultilevel"/>
    <w:tmpl w:val="910E511E"/>
    <w:lvl w:ilvl="0" w:tplc="DB303C5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6463711"/>
    <w:multiLevelType w:val="hybridMultilevel"/>
    <w:tmpl w:val="6EF89D24"/>
    <w:lvl w:ilvl="0" w:tplc="31CA92E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67408A7"/>
    <w:multiLevelType w:val="hybridMultilevel"/>
    <w:tmpl w:val="47644ED0"/>
    <w:lvl w:ilvl="0" w:tplc="BA32A17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6CA6C02"/>
    <w:multiLevelType w:val="hybridMultilevel"/>
    <w:tmpl w:val="BC021D68"/>
    <w:lvl w:ilvl="0" w:tplc="304C5C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0">
    <w:nsid w:val="7D9F00C0"/>
    <w:multiLevelType w:val="hybridMultilevel"/>
    <w:tmpl w:val="F36647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0"/>
  </w:num>
  <w:num w:numId="3">
    <w:abstractNumId w:val="57"/>
  </w:num>
  <w:num w:numId="4">
    <w:abstractNumId w:val="13"/>
  </w:num>
  <w:num w:numId="5">
    <w:abstractNumId w:val="15"/>
  </w:num>
  <w:num w:numId="6">
    <w:abstractNumId w:val="32"/>
  </w:num>
  <w:num w:numId="7">
    <w:abstractNumId w:val="22"/>
  </w:num>
  <w:num w:numId="8">
    <w:abstractNumId w:val="40"/>
  </w:num>
  <w:num w:numId="9">
    <w:abstractNumId w:val="37"/>
  </w:num>
  <w:num w:numId="10">
    <w:abstractNumId w:val="24"/>
  </w:num>
  <w:num w:numId="11">
    <w:abstractNumId w:val="6"/>
  </w:num>
  <w:num w:numId="12">
    <w:abstractNumId w:val="42"/>
  </w:num>
  <w:num w:numId="13">
    <w:abstractNumId w:val="39"/>
  </w:num>
  <w:num w:numId="14">
    <w:abstractNumId w:val="36"/>
  </w:num>
  <w:num w:numId="15">
    <w:abstractNumId w:val="23"/>
  </w:num>
  <w:num w:numId="16">
    <w:abstractNumId w:val="26"/>
  </w:num>
  <w:num w:numId="17">
    <w:abstractNumId w:val="8"/>
  </w:num>
  <w:num w:numId="18">
    <w:abstractNumId w:val="72"/>
  </w:num>
  <w:num w:numId="19">
    <w:abstractNumId w:val="0"/>
  </w:num>
  <w:num w:numId="20">
    <w:abstractNumId w:val="76"/>
  </w:num>
  <w:num w:numId="21">
    <w:abstractNumId w:val="62"/>
  </w:num>
  <w:num w:numId="22">
    <w:abstractNumId w:val="78"/>
  </w:num>
  <w:num w:numId="23">
    <w:abstractNumId w:val="33"/>
  </w:num>
  <w:num w:numId="24">
    <w:abstractNumId w:val="69"/>
  </w:num>
  <w:num w:numId="25">
    <w:abstractNumId w:val="70"/>
  </w:num>
  <w:num w:numId="26">
    <w:abstractNumId w:val="73"/>
  </w:num>
  <w:num w:numId="27">
    <w:abstractNumId w:val="28"/>
  </w:num>
  <w:num w:numId="28">
    <w:abstractNumId w:val="56"/>
  </w:num>
  <w:num w:numId="29">
    <w:abstractNumId w:val="77"/>
  </w:num>
  <w:num w:numId="30">
    <w:abstractNumId w:val="75"/>
  </w:num>
  <w:num w:numId="31">
    <w:abstractNumId w:val="14"/>
  </w:num>
  <w:num w:numId="32">
    <w:abstractNumId w:val="25"/>
  </w:num>
  <w:num w:numId="33">
    <w:abstractNumId w:val="59"/>
  </w:num>
  <w:num w:numId="34">
    <w:abstractNumId w:val="9"/>
  </w:num>
  <w:num w:numId="35">
    <w:abstractNumId w:val="30"/>
  </w:num>
  <w:num w:numId="36">
    <w:abstractNumId w:val="5"/>
  </w:num>
  <w:num w:numId="37">
    <w:abstractNumId w:val="20"/>
  </w:num>
  <w:num w:numId="38">
    <w:abstractNumId w:val="80"/>
  </w:num>
  <w:num w:numId="39">
    <w:abstractNumId w:val="12"/>
  </w:num>
  <w:num w:numId="40">
    <w:abstractNumId w:val="38"/>
  </w:num>
  <w:num w:numId="41">
    <w:abstractNumId w:val="67"/>
  </w:num>
  <w:num w:numId="42">
    <w:abstractNumId w:val="1"/>
  </w:num>
  <w:num w:numId="43">
    <w:abstractNumId w:val="48"/>
  </w:num>
  <w:num w:numId="44">
    <w:abstractNumId w:val="66"/>
  </w:num>
  <w:num w:numId="45">
    <w:abstractNumId w:val="43"/>
  </w:num>
  <w:num w:numId="46">
    <w:abstractNumId w:val="3"/>
  </w:num>
  <w:num w:numId="47">
    <w:abstractNumId w:val="51"/>
  </w:num>
  <w:num w:numId="48">
    <w:abstractNumId w:val="4"/>
  </w:num>
  <w:num w:numId="49">
    <w:abstractNumId w:val="71"/>
  </w:num>
  <w:num w:numId="50">
    <w:abstractNumId w:val="34"/>
  </w:num>
  <w:num w:numId="51">
    <w:abstractNumId w:val="27"/>
  </w:num>
  <w:num w:numId="52">
    <w:abstractNumId w:val="63"/>
  </w:num>
  <w:num w:numId="53">
    <w:abstractNumId w:val="53"/>
  </w:num>
  <w:num w:numId="54">
    <w:abstractNumId w:val="61"/>
  </w:num>
  <w:num w:numId="55">
    <w:abstractNumId w:val="18"/>
  </w:num>
  <w:num w:numId="56">
    <w:abstractNumId w:val="79"/>
  </w:num>
  <w:num w:numId="57">
    <w:abstractNumId w:val="49"/>
  </w:num>
  <w:num w:numId="58">
    <w:abstractNumId w:val="29"/>
  </w:num>
  <w:num w:numId="59">
    <w:abstractNumId w:val="52"/>
  </w:num>
  <w:num w:numId="60">
    <w:abstractNumId w:val="68"/>
  </w:num>
  <w:num w:numId="61">
    <w:abstractNumId w:val="74"/>
  </w:num>
  <w:num w:numId="62">
    <w:abstractNumId w:val="35"/>
  </w:num>
  <w:num w:numId="63">
    <w:abstractNumId w:val="31"/>
  </w:num>
  <w:num w:numId="64">
    <w:abstractNumId w:val="55"/>
  </w:num>
  <w:num w:numId="65">
    <w:abstractNumId w:val="2"/>
  </w:num>
  <w:num w:numId="66">
    <w:abstractNumId w:val="41"/>
  </w:num>
  <w:num w:numId="67">
    <w:abstractNumId w:val="65"/>
  </w:num>
  <w:num w:numId="68">
    <w:abstractNumId w:val="10"/>
  </w:num>
  <w:num w:numId="69">
    <w:abstractNumId w:val="58"/>
  </w:num>
  <w:num w:numId="70">
    <w:abstractNumId w:val="17"/>
  </w:num>
  <w:num w:numId="71">
    <w:abstractNumId w:val="47"/>
  </w:num>
  <w:num w:numId="72">
    <w:abstractNumId w:val="16"/>
  </w:num>
  <w:num w:numId="73">
    <w:abstractNumId w:val="45"/>
  </w:num>
  <w:num w:numId="74">
    <w:abstractNumId w:val="19"/>
  </w:num>
  <w:num w:numId="75">
    <w:abstractNumId w:val="46"/>
  </w:num>
  <w:num w:numId="76">
    <w:abstractNumId w:val="60"/>
  </w:num>
  <w:num w:numId="77">
    <w:abstractNumId w:val="54"/>
  </w:num>
  <w:num w:numId="78">
    <w:abstractNumId w:val="64"/>
  </w:num>
  <w:num w:numId="79">
    <w:abstractNumId w:val="21"/>
  </w:num>
  <w:num w:numId="80">
    <w:abstractNumId w:val="11"/>
  </w:num>
  <w:num w:numId="81">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E9D"/>
    <w:rsid w:val="00005737"/>
    <w:rsid w:val="00006A05"/>
    <w:rsid w:val="000105C8"/>
    <w:rsid w:val="000109DC"/>
    <w:rsid w:val="0001394D"/>
    <w:rsid w:val="00017764"/>
    <w:rsid w:val="00027A95"/>
    <w:rsid w:val="00031651"/>
    <w:rsid w:val="00033C65"/>
    <w:rsid w:val="00050263"/>
    <w:rsid w:val="00050BA3"/>
    <w:rsid w:val="0005496B"/>
    <w:rsid w:val="000664DE"/>
    <w:rsid w:val="0006788F"/>
    <w:rsid w:val="00084EB1"/>
    <w:rsid w:val="000B0ABF"/>
    <w:rsid w:val="000B1D8C"/>
    <w:rsid w:val="000B67F1"/>
    <w:rsid w:val="000C120F"/>
    <w:rsid w:val="000E2A56"/>
    <w:rsid w:val="00102AE8"/>
    <w:rsid w:val="0010325C"/>
    <w:rsid w:val="00106B16"/>
    <w:rsid w:val="0011259E"/>
    <w:rsid w:val="0012729C"/>
    <w:rsid w:val="001304B4"/>
    <w:rsid w:val="00131C38"/>
    <w:rsid w:val="001406A8"/>
    <w:rsid w:val="00144760"/>
    <w:rsid w:val="00147351"/>
    <w:rsid w:val="00173DCA"/>
    <w:rsid w:val="00175D40"/>
    <w:rsid w:val="00180619"/>
    <w:rsid w:val="00183000"/>
    <w:rsid w:val="001B67A1"/>
    <w:rsid w:val="001C09EE"/>
    <w:rsid w:val="001C5B4E"/>
    <w:rsid w:val="001F5949"/>
    <w:rsid w:val="001F76B9"/>
    <w:rsid w:val="001F7C15"/>
    <w:rsid w:val="0022134F"/>
    <w:rsid w:val="00222D36"/>
    <w:rsid w:val="002236E3"/>
    <w:rsid w:val="0023592A"/>
    <w:rsid w:val="00235E42"/>
    <w:rsid w:val="00237949"/>
    <w:rsid w:val="0024211E"/>
    <w:rsid w:val="00243674"/>
    <w:rsid w:val="002436FD"/>
    <w:rsid w:val="00245584"/>
    <w:rsid w:val="00253200"/>
    <w:rsid w:val="002602F7"/>
    <w:rsid w:val="0026267B"/>
    <w:rsid w:val="00262BFD"/>
    <w:rsid w:val="002809C8"/>
    <w:rsid w:val="00285E60"/>
    <w:rsid w:val="00293223"/>
    <w:rsid w:val="00296019"/>
    <w:rsid w:val="002B053E"/>
    <w:rsid w:val="002B15AB"/>
    <w:rsid w:val="002B41E0"/>
    <w:rsid w:val="002C220E"/>
    <w:rsid w:val="002C5586"/>
    <w:rsid w:val="002E3296"/>
    <w:rsid w:val="002F4C43"/>
    <w:rsid w:val="00300715"/>
    <w:rsid w:val="0031583D"/>
    <w:rsid w:val="0032236A"/>
    <w:rsid w:val="00346787"/>
    <w:rsid w:val="003477AE"/>
    <w:rsid w:val="00355FCC"/>
    <w:rsid w:val="00357FD7"/>
    <w:rsid w:val="0036545A"/>
    <w:rsid w:val="003779D5"/>
    <w:rsid w:val="00387D7F"/>
    <w:rsid w:val="00393761"/>
    <w:rsid w:val="0039420D"/>
    <w:rsid w:val="003B2E55"/>
    <w:rsid w:val="003B5B31"/>
    <w:rsid w:val="003E1252"/>
    <w:rsid w:val="0040054E"/>
    <w:rsid w:val="00406BC7"/>
    <w:rsid w:val="004258AE"/>
    <w:rsid w:val="00434C3D"/>
    <w:rsid w:val="0043689C"/>
    <w:rsid w:val="00442B34"/>
    <w:rsid w:val="004501EA"/>
    <w:rsid w:val="00471BEA"/>
    <w:rsid w:val="00476D63"/>
    <w:rsid w:val="00481E69"/>
    <w:rsid w:val="004C4377"/>
    <w:rsid w:val="004D19CF"/>
    <w:rsid w:val="004D4580"/>
    <w:rsid w:val="004D7447"/>
    <w:rsid w:val="004E7DAD"/>
    <w:rsid w:val="004F1591"/>
    <w:rsid w:val="004F46BC"/>
    <w:rsid w:val="0050144B"/>
    <w:rsid w:val="00504C27"/>
    <w:rsid w:val="00507928"/>
    <w:rsid w:val="0052761B"/>
    <w:rsid w:val="00537FE8"/>
    <w:rsid w:val="0055719D"/>
    <w:rsid w:val="005675A3"/>
    <w:rsid w:val="00576439"/>
    <w:rsid w:val="005A2D6B"/>
    <w:rsid w:val="005B04F1"/>
    <w:rsid w:val="005C490E"/>
    <w:rsid w:val="005D7D37"/>
    <w:rsid w:val="005E0871"/>
    <w:rsid w:val="005E3D97"/>
    <w:rsid w:val="005F04F9"/>
    <w:rsid w:val="005F2A5C"/>
    <w:rsid w:val="00620170"/>
    <w:rsid w:val="00621105"/>
    <w:rsid w:val="00623E3F"/>
    <w:rsid w:val="00631676"/>
    <w:rsid w:val="00631BF3"/>
    <w:rsid w:val="0064235A"/>
    <w:rsid w:val="006437A6"/>
    <w:rsid w:val="00665824"/>
    <w:rsid w:val="00666529"/>
    <w:rsid w:val="00670CB1"/>
    <w:rsid w:val="00671904"/>
    <w:rsid w:val="00672072"/>
    <w:rsid w:val="006938CE"/>
    <w:rsid w:val="00695EF4"/>
    <w:rsid w:val="006A34D5"/>
    <w:rsid w:val="006B32AC"/>
    <w:rsid w:val="006C083A"/>
    <w:rsid w:val="006C3213"/>
    <w:rsid w:val="006E37E2"/>
    <w:rsid w:val="006F5F23"/>
    <w:rsid w:val="00727554"/>
    <w:rsid w:val="007426AC"/>
    <w:rsid w:val="00742AAD"/>
    <w:rsid w:val="00746EE9"/>
    <w:rsid w:val="00752D7D"/>
    <w:rsid w:val="0075457F"/>
    <w:rsid w:val="0076385D"/>
    <w:rsid w:val="00766EFE"/>
    <w:rsid w:val="00771D51"/>
    <w:rsid w:val="00783A92"/>
    <w:rsid w:val="0079546C"/>
    <w:rsid w:val="00795B5A"/>
    <w:rsid w:val="007A460B"/>
    <w:rsid w:val="007B14BB"/>
    <w:rsid w:val="007C48DC"/>
    <w:rsid w:val="007E2D31"/>
    <w:rsid w:val="007E55F9"/>
    <w:rsid w:val="007F1D4F"/>
    <w:rsid w:val="007F34D2"/>
    <w:rsid w:val="007F54DB"/>
    <w:rsid w:val="00802573"/>
    <w:rsid w:val="00814EA3"/>
    <w:rsid w:val="00816EAF"/>
    <w:rsid w:val="00826B9C"/>
    <w:rsid w:val="00837CBB"/>
    <w:rsid w:val="008419D8"/>
    <w:rsid w:val="00867F60"/>
    <w:rsid w:val="0087662F"/>
    <w:rsid w:val="0089276B"/>
    <w:rsid w:val="008C1529"/>
    <w:rsid w:val="008C37D8"/>
    <w:rsid w:val="008D0E4F"/>
    <w:rsid w:val="008E40BE"/>
    <w:rsid w:val="008F1529"/>
    <w:rsid w:val="009022C1"/>
    <w:rsid w:val="00936812"/>
    <w:rsid w:val="009410F4"/>
    <w:rsid w:val="00950FD9"/>
    <w:rsid w:val="009530B9"/>
    <w:rsid w:val="009869F0"/>
    <w:rsid w:val="009A13A0"/>
    <w:rsid w:val="009B0067"/>
    <w:rsid w:val="009B3170"/>
    <w:rsid w:val="009D67C0"/>
    <w:rsid w:val="009E28FD"/>
    <w:rsid w:val="009F17B4"/>
    <w:rsid w:val="009F2948"/>
    <w:rsid w:val="00A13460"/>
    <w:rsid w:val="00A13A43"/>
    <w:rsid w:val="00A45425"/>
    <w:rsid w:val="00A53B11"/>
    <w:rsid w:val="00A63774"/>
    <w:rsid w:val="00A725FD"/>
    <w:rsid w:val="00A75D75"/>
    <w:rsid w:val="00AB764E"/>
    <w:rsid w:val="00AC303C"/>
    <w:rsid w:val="00AC3F53"/>
    <w:rsid w:val="00AD4281"/>
    <w:rsid w:val="00AD63A7"/>
    <w:rsid w:val="00AF0DEC"/>
    <w:rsid w:val="00B1664C"/>
    <w:rsid w:val="00B43522"/>
    <w:rsid w:val="00B657B5"/>
    <w:rsid w:val="00B72690"/>
    <w:rsid w:val="00B744D6"/>
    <w:rsid w:val="00B90617"/>
    <w:rsid w:val="00BD0611"/>
    <w:rsid w:val="00BD0CA1"/>
    <w:rsid w:val="00BD7B06"/>
    <w:rsid w:val="00BF125E"/>
    <w:rsid w:val="00BF26BE"/>
    <w:rsid w:val="00C043E1"/>
    <w:rsid w:val="00C05DFE"/>
    <w:rsid w:val="00C21FE9"/>
    <w:rsid w:val="00C27A03"/>
    <w:rsid w:val="00C31181"/>
    <w:rsid w:val="00C415B6"/>
    <w:rsid w:val="00C418C0"/>
    <w:rsid w:val="00C44DA2"/>
    <w:rsid w:val="00C47B78"/>
    <w:rsid w:val="00C53145"/>
    <w:rsid w:val="00C53DF2"/>
    <w:rsid w:val="00C573BD"/>
    <w:rsid w:val="00C609D8"/>
    <w:rsid w:val="00CA2ADA"/>
    <w:rsid w:val="00CE72D5"/>
    <w:rsid w:val="00CF69B8"/>
    <w:rsid w:val="00D14564"/>
    <w:rsid w:val="00D1695C"/>
    <w:rsid w:val="00D24444"/>
    <w:rsid w:val="00D279E2"/>
    <w:rsid w:val="00D57811"/>
    <w:rsid w:val="00D7248A"/>
    <w:rsid w:val="00D825D5"/>
    <w:rsid w:val="00D841C4"/>
    <w:rsid w:val="00D87A13"/>
    <w:rsid w:val="00D9069C"/>
    <w:rsid w:val="00D921B7"/>
    <w:rsid w:val="00D92B5C"/>
    <w:rsid w:val="00DA016B"/>
    <w:rsid w:val="00DA4418"/>
    <w:rsid w:val="00DB6513"/>
    <w:rsid w:val="00DC05C4"/>
    <w:rsid w:val="00DC6BC7"/>
    <w:rsid w:val="00DF49DE"/>
    <w:rsid w:val="00E12753"/>
    <w:rsid w:val="00E20E4C"/>
    <w:rsid w:val="00E4529A"/>
    <w:rsid w:val="00E508B3"/>
    <w:rsid w:val="00E6011D"/>
    <w:rsid w:val="00E742F9"/>
    <w:rsid w:val="00E91B32"/>
    <w:rsid w:val="00E93692"/>
    <w:rsid w:val="00E95799"/>
    <w:rsid w:val="00E96C36"/>
    <w:rsid w:val="00EA5BE3"/>
    <w:rsid w:val="00EA5E10"/>
    <w:rsid w:val="00EA7009"/>
    <w:rsid w:val="00EA7C6D"/>
    <w:rsid w:val="00EB1F9C"/>
    <w:rsid w:val="00EB5E52"/>
    <w:rsid w:val="00EC2F2F"/>
    <w:rsid w:val="00ED6230"/>
    <w:rsid w:val="00EE523C"/>
    <w:rsid w:val="00EF0155"/>
    <w:rsid w:val="00EF7231"/>
    <w:rsid w:val="00F14799"/>
    <w:rsid w:val="00F15255"/>
    <w:rsid w:val="00F324BE"/>
    <w:rsid w:val="00F35E9D"/>
    <w:rsid w:val="00F52EF8"/>
    <w:rsid w:val="00F55D16"/>
    <w:rsid w:val="00F57D74"/>
    <w:rsid w:val="00F66AB2"/>
    <w:rsid w:val="00F7568E"/>
    <w:rsid w:val="00F93351"/>
    <w:rsid w:val="00F963EA"/>
    <w:rsid w:val="00F97DD6"/>
    <w:rsid w:val="00FA1211"/>
    <w:rsid w:val="00FB3919"/>
    <w:rsid w:val="00FB7AD4"/>
    <w:rsid w:val="00FC3C58"/>
    <w:rsid w:val="00FD4EE3"/>
    <w:rsid w:val="00FD7726"/>
    <w:rsid w:val="00FE1CED"/>
    <w:rsid w:val="00FE59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E9D"/>
    <w:rPr>
      <w:lang w:val="en-US"/>
    </w:rPr>
  </w:style>
  <w:style w:type="paragraph" w:styleId="Heading3">
    <w:name w:val="heading 3"/>
    <w:basedOn w:val="Normal"/>
    <w:link w:val="Heading3Char"/>
    <w:uiPriority w:val="9"/>
    <w:qFormat/>
    <w:rsid w:val="00727554"/>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paragraph" w:styleId="Heading4">
    <w:name w:val="heading 4"/>
    <w:basedOn w:val="Normal"/>
    <w:next w:val="Normal"/>
    <w:link w:val="Heading4Char"/>
    <w:uiPriority w:val="9"/>
    <w:semiHidden/>
    <w:unhideWhenUsed/>
    <w:qFormat/>
    <w:rsid w:val="00A53B1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F35E9D"/>
    <w:pPr>
      <w:ind w:left="720"/>
      <w:contextualSpacing/>
    </w:pPr>
  </w:style>
  <w:style w:type="numbering" w:customStyle="1" w:styleId="Style1">
    <w:name w:val="Style1"/>
    <w:uiPriority w:val="99"/>
    <w:rsid w:val="004D7447"/>
    <w:pPr>
      <w:numPr>
        <w:numId w:val="1"/>
      </w:numPr>
    </w:pPr>
  </w:style>
  <w:style w:type="paragraph" w:customStyle="1" w:styleId="Default">
    <w:name w:val="Default"/>
    <w:rsid w:val="0075457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826B9C"/>
    <w:rPr>
      <w:color w:val="0000FF"/>
      <w:u w:val="single"/>
    </w:rPr>
  </w:style>
  <w:style w:type="character" w:styleId="Emphasis">
    <w:name w:val="Emphasis"/>
    <w:basedOn w:val="DefaultParagraphFont"/>
    <w:uiPriority w:val="20"/>
    <w:qFormat/>
    <w:rsid w:val="00434C3D"/>
    <w:rPr>
      <w:i/>
      <w:iCs/>
    </w:rPr>
  </w:style>
  <w:style w:type="paragraph" w:styleId="NormalWeb">
    <w:name w:val="Normal (Web)"/>
    <w:basedOn w:val="Normal"/>
    <w:uiPriority w:val="99"/>
    <w:semiHidden/>
    <w:unhideWhenUsed/>
    <w:rsid w:val="00434C3D"/>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converted-space">
    <w:name w:val="apple-converted-space"/>
    <w:basedOn w:val="DefaultParagraphFont"/>
    <w:rsid w:val="003B5B31"/>
  </w:style>
  <w:style w:type="character" w:customStyle="1" w:styleId="apple-style-span">
    <w:name w:val="apple-style-span"/>
    <w:basedOn w:val="DefaultParagraphFont"/>
    <w:rsid w:val="001C09EE"/>
  </w:style>
  <w:style w:type="character" w:customStyle="1" w:styleId="Heading3Char">
    <w:name w:val="Heading 3 Char"/>
    <w:basedOn w:val="DefaultParagraphFont"/>
    <w:link w:val="Heading3"/>
    <w:uiPriority w:val="9"/>
    <w:rsid w:val="00727554"/>
    <w:rPr>
      <w:rFonts w:ascii="Times New Roman" w:eastAsia="Times New Roman" w:hAnsi="Times New Roman" w:cs="Times New Roman"/>
      <w:b/>
      <w:bCs/>
      <w:sz w:val="27"/>
      <w:szCs w:val="27"/>
      <w:lang w:eastAsia="id-ID"/>
    </w:rPr>
  </w:style>
  <w:style w:type="paragraph" w:styleId="Header">
    <w:name w:val="header"/>
    <w:basedOn w:val="Normal"/>
    <w:link w:val="HeaderChar"/>
    <w:uiPriority w:val="99"/>
    <w:unhideWhenUsed/>
    <w:rsid w:val="002602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02F7"/>
    <w:rPr>
      <w:lang w:val="en-US"/>
    </w:rPr>
  </w:style>
  <w:style w:type="paragraph" w:styleId="Footer">
    <w:name w:val="footer"/>
    <w:basedOn w:val="Normal"/>
    <w:link w:val="FooterChar"/>
    <w:uiPriority w:val="99"/>
    <w:unhideWhenUsed/>
    <w:rsid w:val="002602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02F7"/>
    <w:rPr>
      <w:lang w:val="en-US"/>
    </w:rPr>
  </w:style>
  <w:style w:type="character" w:customStyle="1" w:styleId="Heading4Char">
    <w:name w:val="Heading 4 Char"/>
    <w:basedOn w:val="DefaultParagraphFont"/>
    <w:link w:val="Heading4"/>
    <w:uiPriority w:val="9"/>
    <w:rsid w:val="00A53B11"/>
    <w:rPr>
      <w:rFonts w:asciiTheme="majorHAnsi" w:eastAsiaTheme="majorEastAsia" w:hAnsiTheme="majorHAnsi" w:cstheme="majorBidi"/>
      <w:i/>
      <w:iCs/>
      <w:color w:val="365F91" w:themeColor="accent1" w:themeShade="BF"/>
      <w:lang w:val="en-US"/>
    </w:rPr>
  </w:style>
  <w:style w:type="character" w:customStyle="1" w:styleId="ListParagraphChar">
    <w:name w:val="List Paragraph Char"/>
    <w:aliases w:val="skripsi Char"/>
    <w:basedOn w:val="DefaultParagraphFont"/>
    <w:link w:val="ListParagraph"/>
    <w:rsid w:val="00102AE8"/>
    <w:rPr>
      <w:lang w:val="en-US"/>
    </w:rPr>
  </w:style>
  <w:style w:type="paragraph" w:styleId="BalloonText">
    <w:name w:val="Balloon Text"/>
    <w:basedOn w:val="Normal"/>
    <w:link w:val="BalloonTextChar"/>
    <w:uiPriority w:val="99"/>
    <w:semiHidden/>
    <w:unhideWhenUsed/>
    <w:rsid w:val="00B435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522"/>
    <w:rPr>
      <w:rFonts w:ascii="Segoe UI" w:hAnsi="Segoe UI" w:cs="Segoe UI"/>
      <w:sz w:val="18"/>
      <w:szCs w:val="18"/>
      <w:lang w:val="en-US"/>
    </w:rPr>
  </w:style>
  <w:style w:type="character" w:customStyle="1" w:styleId="srch-url2">
    <w:name w:val="srch-url2"/>
    <w:basedOn w:val="DefaultParagraphFont"/>
    <w:rsid w:val="00BF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E9D"/>
    <w:rPr>
      <w:lang w:val="en-US"/>
    </w:rPr>
  </w:style>
  <w:style w:type="paragraph" w:styleId="Heading3">
    <w:name w:val="heading 3"/>
    <w:basedOn w:val="Normal"/>
    <w:link w:val="Heading3Char"/>
    <w:uiPriority w:val="9"/>
    <w:qFormat/>
    <w:rsid w:val="00727554"/>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paragraph" w:styleId="Heading4">
    <w:name w:val="heading 4"/>
    <w:basedOn w:val="Normal"/>
    <w:next w:val="Normal"/>
    <w:link w:val="Heading4Char"/>
    <w:uiPriority w:val="9"/>
    <w:semiHidden/>
    <w:unhideWhenUsed/>
    <w:qFormat/>
    <w:rsid w:val="00A53B1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F35E9D"/>
    <w:pPr>
      <w:ind w:left="720"/>
      <w:contextualSpacing/>
    </w:pPr>
  </w:style>
  <w:style w:type="numbering" w:customStyle="1" w:styleId="Style1">
    <w:name w:val="Style1"/>
    <w:uiPriority w:val="99"/>
    <w:rsid w:val="004D7447"/>
    <w:pPr>
      <w:numPr>
        <w:numId w:val="1"/>
      </w:numPr>
    </w:pPr>
  </w:style>
  <w:style w:type="paragraph" w:customStyle="1" w:styleId="Default">
    <w:name w:val="Default"/>
    <w:rsid w:val="0075457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826B9C"/>
    <w:rPr>
      <w:color w:val="0000FF"/>
      <w:u w:val="single"/>
    </w:rPr>
  </w:style>
  <w:style w:type="character" w:styleId="Emphasis">
    <w:name w:val="Emphasis"/>
    <w:basedOn w:val="DefaultParagraphFont"/>
    <w:uiPriority w:val="20"/>
    <w:qFormat/>
    <w:rsid w:val="00434C3D"/>
    <w:rPr>
      <w:i/>
      <w:iCs/>
    </w:rPr>
  </w:style>
  <w:style w:type="paragraph" w:styleId="NormalWeb">
    <w:name w:val="Normal (Web)"/>
    <w:basedOn w:val="Normal"/>
    <w:uiPriority w:val="99"/>
    <w:semiHidden/>
    <w:unhideWhenUsed/>
    <w:rsid w:val="00434C3D"/>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converted-space">
    <w:name w:val="apple-converted-space"/>
    <w:basedOn w:val="DefaultParagraphFont"/>
    <w:rsid w:val="003B5B31"/>
  </w:style>
  <w:style w:type="character" w:customStyle="1" w:styleId="apple-style-span">
    <w:name w:val="apple-style-span"/>
    <w:basedOn w:val="DefaultParagraphFont"/>
    <w:rsid w:val="001C09EE"/>
  </w:style>
  <w:style w:type="character" w:customStyle="1" w:styleId="Heading3Char">
    <w:name w:val="Heading 3 Char"/>
    <w:basedOn w:val="DefaultParagraphFont"/>
    <w:link w:val="Heading3"/>
    <w:uiPriority w:val="9"/>
    <w:rsid w:val="00727554"/>
    <w:rPr>
      <w:rFonts w:ascii="Times New Roman" w:eastAsia="Times New Roman" w:hAnsi="Times New Roman" w:cs="Times New Roman"/>
      <w:b/>
      <w:bCs/>
      <w:sz w:val="27"/>
      <w:szCs w:val="27"/>
      <w:lang w:eastAsia="id-ID"/>
    </w:rPr>
  </w:style>
  <w:style w:type="paragraph" w:styleId="Header">
    <w:name w:val="header"/>
    <w:basedOn w:val="Normal"/>
    <w:link w:val="HeaderChar"/>
    <w:uiPriority w:val="99"/>
    <w:unhideWhenUsed/>
    <w:rsid w:val="002602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02F7"/>
    <w:rPr>
      <w:lang w:val="en-US"/>
    </w:rPr>
  </w:style>
  <w:style w:type="paragraph" w:styleId="Footer">
    <w:name w:val="footer"/>
    <w:basedOn w:val="Normal"/>
    <w:link w:val="FooterChar"/>
    <w:uiPriority w:val="99"/>
    <w:unhideWhenUsed/>
    <w:rsid w:val="002602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02F7"/>
    <w:rPr>
      <w:lang w:val="en-US"/>
    </w:rPr>
  </w:style>
  <w:style w:type="character" w:customStyle="1" w:styleId="Heading4Char">
    <w:name w:val="Heading 4 Char"/>
    <w:basedOn w:val="DefaultParagraphFont"/>
    <w:link w:val="Heading4"/>
    <w:uiPriority w:val="9"/>
    <w:rsid w:val="00A53B11"/>
    <w:rPr>
      <w:rFonts w:asciiTheme="majorHAnsi" w:eastAsiaTheme="majorEastAsia" w:hAnsiTheme="majorHAnsi" w:cstheme="majorBidi"/>
      <w:i/>
      <w:iCs/>
      <w:color w:val="365F91" w:themeColor="accent1" w:themeShade="BF"/>
      <w:lang w:val="en-US"/>
    </w:rPr>
  </w:style>
  <w:style w:type="character" w:customStyle="1" w:styleId="ListParagraphChar">
    <w:name w:val="List Paragraph Char"/>
    <w:aliases w:val="skripsi Char"/>
    <w:basedOn w:val="DefaultParagraphFont"/>
    <w:link w:val="ListParagraph"/>
    <w:rsid w:val="00102AE8"/>
    <w:rPr>
      <w:lang w:val="en-US"/>
    </w:rPr>
  </w:style>
  <w:style w:type="paragraph" w:styleId="BalloonText">
    <w:name w:val="Balloon Text"/>
    <w:basedOn w:val="Normal"/>
    <w:link w:val="BalloonTextChar"/>
    <w:uiPriority w:val="99"/>
    <w:semiHidden/>
    <w:unhideWhenUsed/>
    <w:rsid w:val="00B435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3522"/>
    <w:rPr>
      <w:rFonts w:ascii="Segoe UI" w:hAnsi="Segoe UI" w:cs="Segoe UI"/>
      <w:sz w:val="18"/>
      <w:szCs w:val="18"/>
      <w:lang w:val="en-US"/>
    </w:rPr>
  </w:style>
  <w:style w:type="character" w:customStyle="1" w:styleId="srch-url2">
    <w:name w:val="srch-url2"/>
    <w:basedOn w:val="DefaultParagraphFont"/>
    <w:rsid w:val="00BF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4040">
      <w:bodyDiv w:val="1"/>
      <w:marLeft w:val="0"/>
      <w:marRight w:val="0"/>
      <w:marTop w:val="0"/>
      <w:marBottom w:val="0"/>
      <w:divBdr>
        <w:top w:val="none" w:sz="0" w:space="0" w:color="auto"/>
        <w:left w:val="none" w:sz="0" w:space="0" w:color="auto"/>
        <w:bottom w:val="none" w:sz="0" w:space="0" w:color="auto"/>
        <w:right w:val="none" w:sz="0" w:space="0" w:color="auto"/>
      </w:divBdr>
    </w:div>
    <w:div w:id="207956737">
      <w:bodyDiv w:val="1"/>
      <w:marLeft w:val="0"/>
      <w:marRight w:val="0"/>
      <w:marTop w:val="0"/>
      <w:marBottom w:val="0"/>
      <w:divBdr>
        <w:top w:val="none" w:sz="0" w:space="0" w:color="auto"/>
        <w:left w:val="none" w:sz="0" w:space="0" w:color="auto"/>
        <w:bottom w:val="none" w:sz="0" w:space="0" w:color="auto"/>
        <w:right w:val="none" w:sz="0" w:space="0" w:color="auto"/>
      </w:divBdr>
    </w:div>
    <w:div w:id="422726526">
      <w:bodyDiv w:val="1"/>
      <w:marLeft w:val="0"/>
      <w:marRight w:val="0"/>
      <w:marTop w:val="0"/>
      <w:marBottom w:val="0"/>
      <w:divBdr>
        <w:top w:val="none" w:sz="0" w:space="0" w:color="auto"/>
        <w:left w:val="none" w:sz="0" w:space="0" w:color="auto"/>
        <w:bottom w:val="none" w:sz="0" w:space="0" w:color="auto"/>
        <w:right w:val="none" w:sz="0" w:space="0" w:color="auto"/>
      </w:divBdr>
    </w:div>
    <w:div w:id="484978593">
      <w:bodyDiv w:val="1"/>
      <w:marLeft w:val="0"/>
      <w:marRight w:val="0"/>
      <w:marTop w:val="0"/>
      <w:marBottom w:val="0"/>
      <w:divBdr>
        <w:top w:val="none" w:sz="0" w:space="0" w:color="auto"/>
        <w:left w:val="none" w:sz="0" w:space="0" w:color="auto"/>
        <w:bottom w:val="none" w:sz="0" w:space="0" w:color="auto"/>
        <w:right w:val="none" w:sz="0" w:space="0" w:color="auto"/>
      </w:divBdr>
    </w:div>
    <w:div w:id="973560709">
      <w:bodyDiv w:val="1"/>
      <w:marLeft w:val="0"/>
      <w:marRight w:val="0"/>
      <w:marTop w:val="0"/>
      <w:marBottom w:val="0"/>
      <w:divBdr>
        <w:top w:val="none" w:sz="0" w:space="0" w:color="auto"/>
        <w:left w:val="none" w:sz="0" w:space="0" w:color="auto"/>
        <w:bottom w:val="none" w:sz="0" w:space="0" w:color="auto"/>
        <w:right w:val="none" w:sz="0" w:space="0" w:color="auto"/>
      </w:divBdr>
    </w:div>
    <w:div w:id="1024403032">
      <w:bodyDiv w:val="1"/>
      <w:marLeft w:val="0"/>
      <w:marRight w:val="0"/>
      <w:marTop w:val="0"/>
      <w:marBottom w:val="0"/>
      <w:divBdr>
        <w:top w:val="none" w:sz="0" w:space="0" w:color="auto"/>
        <w:left w:val="none" w:sz="0" w:space="0" w:color="auto"/>
        <w:bottom w:val="none" w:sz="0" w:space="0" w:color="auto"/>
        <w:right w:val="none" w:sz="0" w:space="0" w:color="auto"/>
      </w:divBdr>
    </w:div>
    <w:div w:id="1051614386">
      <w:bodyDiv w:val="1"/>
      <w:marLeft w:val="0"/>
      <w:marRight w:val="0"/>
      <w:marTop w:val="0"/>
      <w:marBottom w:val="0"/>
      <w:divBdr>
        <w:top w:val="none" w:sz="0" w:space="0" w:color="auto"/>
        <w:left w:val="none" w:sz="0" w:space="0" w:color="auto"/>
        <w:bottom w:val="none" w:sz="0" w:space="0" w:color="auto"/>
        <w:right w:val="none" w:sz="0" w:space="0" w:color="auto"/>
      </w:divBdr>
    </w:div>
    <w:div w:id="1057125402">
      <w:bodyDiv w:val="1"/>
      <w:marLeft w:val="0"/>
      <w:marRight w:val="0"/>
      <w:marTop w:val="0"/>
      <w:marBottom w:val="0"/>
      <w:divBdr>
        <w:top w:val="none" w:sz="0" w:space="0" w:color="auto"/>
        <w:left w:val="none" w:sz="0" w:space="0" w:color="auto"/>
        <w:bottom w:val="none" w:sz="0" w:space="0" w:color="auto"/>
        <w:right w:val="none" w:sz="0" w:space="0" w:color="auto"/>
      </w:divBdr>
    </w:div>
    <w:div w:id="1147169386">
      <w:bodyDiv w:val="1"/>
      <w:marLeft w:val="0"/>
      <w:marRight w:val="0"/>
      <w:marTop w:val="0"/>
      <w:marBottom w:val="0"/>
      <w:divBdr>
        <w:top w:val="none" w:sz="0" w:space="0" w:color="auto"/>
        <w:left w:val="none" w:sz="0" w:space="0" w:color="auto"/>
        <w:bottom w:val="none" w:sz="0" w:space="0" w:color="auto"/>
        <w:right w:val="none" w:sz="0" w:space="0" w:color="auto"/>
      </w:divBdr>
    </w:div>
    <w:div w:id="1218935390">
      <w:bodyDiv w:val="1"/>
      <w:marLeft w:val="0"/>
      <w:marRight w:val="0"/>
      <w:marTop w:val="0"/>
      <w:marBottom w:val="0"/>
      <w:divBdr>
        <w:top w:val="none" w:sz="0" w:space="0" w:color="auto"/>
        <w:left w:val="none" w:sz="0" w:space="0" w:color="auto"/>
        <w:bottom w:val="none" w:sz="0" w:space="0" w:color="auto"/>
        <w:right w:val="none" w:sz="0" w:space="0" w:color="auto"/>
      </w:divBdr>
    </w:div>
    <w:div w:id="1478961618">
      <w:bodyDiv w:val="1"/>
      <w:marLeft w:val="0"/>
      <w:marRight w:val="0"/>
      <w:marTop w:val="0"/>
      <w:marBottom w:val="0"/>
      <w:divBdr>
        <w:top w:val="none" w:sz="0" w:space="0" w:color="auto"/>
        <w:left w:val="none" w:sz="0" w:space="0" w:color="auto"/>
        <w:bottom w:val="none" w:sz="0" w:space="0" w:color="auto"/>
        <w:right w:val="none" w:sz="0" w:space="0" w:color="auto"/>
      </w:divBdr>
    </w:div>
    <w:div w:id="1533305899">
      <w:bodyDiv w:val="1"/>
      <w:marLeft w:val="0"/>
      <w:marRight w:val="0"/>
      <w:marTop w:val="0"/>
      <w:marBottom w:val="0"/>
      <w:divBdr>
        <w:top w:val="none" w:sz="0" w:space="0" w:color="auto"/>
        <w:left w:val="none" w:sz="0" w:space="0" w:color="auto"/>
        <w:bottom w:val="none" w:sz="0" w:space="0" w:color="auto"/>
        <w:right w:val="none" w:sz="0" w:space="0" w:color="auto"/>
      </w:divBdr>
    </w:div>
    <w:div w:id="1586258276">
      <w:bodyDiv w:val="1"/>
      <w:marLeft w:val="0"/>
      <w:marRight w:val="0"/>
      <w:marTop w:val="0"/>
      <w:marBottom w:val="0"/>
      <w:divBdr>
        <w:top w:val="none" w:sz="0" w:space="0" w:color="auto"/>
        <w:left w:val="none" w:sz="0" w:space="0" w:color="auto"/>
        <w:bottom w:val="none" w:sz="0" w:space="0" w:color="auto"/>
        <w:right w:val="none" w:sz="0" w:space="0" w:color="auto"/>
      </w:divBdr>
    </w:div>
    <w:div w:id="1594708376">
      <w:bodyDiv w:val="1"/>
      <w:marLeft w:val="0"/>
      <w:marRight w:val="0"/>
      <w:marTop w:val="0"/>
      <w:marBottom w:val="0"/>
      <w:divBdr>
        <w:top w:val="none" w:sz="0" w:space="0" w:color="auto"/>
        <w:left w:val="none" w:sz="0" w:space="0" w:color="auto"/>
        <w:bottom w:val="none" w:sz="0" w:space="0" w:color="auto"/>
        <w:right w:val="none" w:sz="0" w:space="0" w:color="auto"/>
      </w:divBdr>
    </w:div>
    <w:div w:id="1680346563">
      <w:bodyDiv w:val="1"/>
      <w:marLeft w:val="0"/>
      <w:marRight w:val="0"/>
      <w:marTop w:val="0"/>
      <w:marBottom w:val="0"/>
      <w:divBdr>
        <w:top w:val="none" w:sz="0" w:space="0" w:color="auto"/>
        <w:left w:val="none" w:sz="0" w:space="0" w:color="auto"/>
        <w:bottom w:val="none" w:sz="0" w:space="0" w:color="auto"/>
        <w:right w:val="none" w:sz="0" w:space="0" w:color="auto"/>
      </w:divBdr>
      <w:divsChild>
        <w:div w:id="142090516">
          <w:marLeft w:val="0"/>
          <w:marRight w:val="0"/>
          <w:marTop w:val="0"/>
          <w:marBottom w:val="0"/>
          <w:divBdr>
            <w:top w:val="none" w:sz="0" w:space="0" w:color="auto"/>
            <w:left w:val="none" w:sz="0" w:space="0" w:color="auto"/>
            <w:bottom w:val="none" w:sz="0" w:space="0" w:color="auto"/>
            <w:right w:val="none" w:sz="0" w:space="0" w:color="auto"/>
          </w:divBdr>
        </w:div>
        <w:div w:id="252788496">
          <w:marLeft w:val="0"/>
          <w:marRight w:val="0"/>
          <w:marTop w:val="0"/>
          <w:marBottom w:val="0"/>
          <w:divBdr>
            <w:top w:val="none" w:sz="0" w:space="0" w:color="auto"/>
            <w:left w:val="none" w:sz="0" w:space="0" w:color="auto"/>
            <w:bottom w:val="none" w:sz="0" w:space="0" w:color="auto"/>
            <w:right w:val="none" w:sz="0" w:space="0" w:color="auto"/>
          </w:divBdr>
        </w:div>
        <w:div w:id="767775343">
          <w:marLeft w:val="0"/>
          <w:marRight w:val="0"/>
          <w:marTop w:val="0"/>
          <w:marBottom w:val="0"/>
          <w:divBdr>
            <w:top w:val="none" w:sz="0" w:space="0" w:color="auto"/>
            <w:left w:val="none" w:sz="0" w:space="0" w:color="auto"/>
            <w:bottom w:val="none" w:sz="0" w:space="0" w:color="auto"/>
            <w:right w:val="none" w:sz="0" w:space="0" w:color="auto"/>
          </w:divBdr>
        </w:div>
      </w:divsChild>
    </w:div>
    <w:div w:id="1737166998">
      <w:bodyDiv w:val="1"/>
      <w:marLeft w:val="0"/>
      <w:marRight w:val="0"/>
      <w:marTop w:val="0"/>
      <w:marBottom w:val="0"/>
      <w:divBdr>
        <w:top w:val="none" w:sz="0" w:space="0" w:color="auto"/>
        <w:left w:val="none" w:sz="0" w:space="0" w:color="auto"/>
        <w:bottom w:val="none" w:sz="0" w:space="0" w:color="auto"/>
        <w:right w:val="none" w:sz="0" w:space="0" w:color="auto"/>
      </w:divBdr>
    </w:div>
    <w:div w:id="176602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wikipedia.org/wiki/Kredit_pemilikan_ruma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id.wikipedia.org/w/index.php?title=Kredit_konstruksi_dan_renovasi&amp;action=edit&amp;redlink=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d.wikipedia.org/wiki/Rumah"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1C080-C601-428D-8822-50B51936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8035</Words>
  <Characters>45800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Teguh</cp:lastModifiedBy>
  <cp:revision>12</cp:revision>
  <cp:lastPrinted>2017-07-13T07:11:00Z</cp:lastPrinted>
  <dcterms:created xsi:type="dcterms:W3CDTF">2014-10-22T16:23:00Z</dcterms:created>
  <dcterms:modified xsi:type="dcterms:W3CDTF">2017-07-13T07:11:00Z</dcterms:modified>
</cp:coreProperties>
</file>